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86861" w14:textId="77777777" w:rsidR="0013622F" w:rsidRDefault="00B848E7" w:rsidP="0013622F">
      <w:pPr>
        <w:spacing w:before="269"/>
        <w:jc w:val="left"/>
      </w:pPr>
      <w:r>
        <w:rPr>
          <w:noProof/>
        </w:rPr>
        <w:drawing>
          <wp:anchor distT="0" distB="0" distL="114300" distR="114300" simplePos="0" relativeHeight="251658240" behindDoc="0" locked="0" layoutInCell="1" allowOverlap="1" wp14:anchorId="61BC266D" wp14:editId="022BC24E">
            <wp:simplePos x="0" y="0"/>
            <wp:positionH relativeFrom="column">
              <wp:posOffset>2628265</wp:posOffset>
            </wp:positionH>
            <wp:positionV relativeFrom="paragraph">
              <wp:posOffset>180975</wp:posOffset>
            </wp:positionV>
            <wp:extent cx="1000125" cy="114300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000125" cy="1143000"/>
                    </a:xfrm>
                    <a:prstGeom prst="rect">
                      <a:avLst/>
                    </a:prstGeom>
                  </pic:spPr>
                </pic:pic>
              </a:graphicData>
            </a:graphic>
          </wp:anchor>
        </w:drawing>
      </w:r>
    </w:p>
    <w:p w14:paraId="2D98D36E" w14:textId="77777777" w:rsidR="0013622F" w:rsidRPr="0013622F" w:rsidRDefault="0013622F" w:rsidP="0013622F"/>
    <w:p w14:paraId="12C3EC96" w14:textId="00778513" w:rsidR="00866779" w:rsidRDefault="0013622F" w:rsidP="0013622F">
      <w:pPr>
        <w:spacing w:before="269"/>
        <w:jc w:val="left"/>
        <w:rPr>
          <w:rFonts w:hint="eastAsia"/>
        </w:rPr>
      </w:pPr>
      <w:r>
        <w:t>проект</w:t>
      </w:r>
      <w:r>
        <w:br w:type="textWrapping" w:clear="all"/>
      </w:r>
      <w:r w:rsidR="00B848E7">
        <w:br/>
      </w:r>
    </w:p>
    <w:p w14:paraId="0157E494" w14:textId="77777777" w:rsidR="00866779" w:rsidRDefault="00B848E7">
      <w:pPr>
        <w:spacing w:before="269" w:line="163" w:lineRule="auto"/>
        <w:jc w:val="center"/>
        <w:rPr>
          <w:rFonts w:ascii="Times New Roman" w:hAnsi="Times New Roman"/>
          <w:sz w:val="24"/>
        </w:rPr>
      </w:pPr>
      <w:r>
        <w:rPr>
          <w:rFonts w:ascii="Times New Roman" w:hAnsi="Times New Roman"/>
          <w:b/>
        </w:rPr>
        <w:t>Российская Федерация</w:t>
      </w:r>
    </w:p>
    <w:p w14:paraId="23E8AA14" w14:textId="77777777" w:rsidR="00866779" w:rsidRDefault="00B848E7">
      <w:pPr>
        <w:spacing w:before="269" w:line="163" w:lineRule="auto"/>
        <w:jc w:val="center"/>
        <w:rPr>
          <w:rFonts w:ascii="Times New Roman" w:hAnsi="Times New Roman"/>
          <w:sz w:val="24"/>
        </w:rPr>
      </w:pPr>
      <w:r>
        <w:rPr>
          <w:rFonts w:ascii="Times New Roman" w:hAnsi="Times New Roman"/>
          <w:b/>
        </w:rPr>
        <w:t>Новгородская область</w:t>
      </w:r>
    </w:p>
    <w:p w14:paraId="2FD19078" w14:textId="77777777" w:rsidR="00866779" w:rsidRDefault="00B848E7">
      <w:pPr>
        <w:spacing w:before="269" w:line="163" w:lineRule="auto"/>
        <w:jc w:val="center"/>
        <w:rPr>
          <w:rFonts w:ascii="Times New Roman" w:hAnsi="Times New Roman"/>
          <w:sz w:val="24"/>
        </w:rPr>
      </w:pPr>
      <w:r>
        <w:rPr>
          <w:rFonts w:ascii="Times New Roman" w:hAnsi="Times New Roman"/>
          <w:b/>
        </w:rPr>
        <w:t>Боровичский район</w:t>
      </w:r>
    </w:p>
    <w:p w14:paraId="15A00A59" w14:textId="77777777" w:rsidR="00866779" w:rsidRDefault="00B848E7">
      <w:pPr>
        <w:spacing w:before="269" w:line="163" w:lineRule="auto"/>
        <w:jc w:val="center"/>
        <w:rPr>
          <w:rFonts w:ascii="Times New Roman" w:hAnsi="Times New Roman"/>
          <w:sz w:val="24"/>
        </w:rPr>
      </w:pPr>
      <w:r>
        <w:rPr>
          <w:rFonts w:ascii="Times New Roman" w:hAnsi="Times New Roman"/>
          <w:b/>
        </w:rPr>
        <w:t>СОВЕТ ДЕПУТАТОВ ТРАВКОВСКОГО СЕЛЬСКОГО ПОСЕЛЕНИЯ</w:t>
      </w:r>
    </w:p>
    <w:p w14:paraId="37B9C3C0" w14:textId="77777777" w:rsidR="00866779" w:rsidRDefault="00B848E7">
      <w:pPr>
        <w:spacing w:before="269" w:line="163" w:lineRule="auto"/>
        <w:jc w:val="center"/>
        <w:rPr>
          <w:rFonts w:ascii="Times New Roman" w:hAnsi="Times New Roman"/>
          <w:sz w:val="24"/>
        </w:rPr>
      </w:pPr>
      <w:r>
        <w:rPr>
          <w:rFonts w:ascii="Times New Roman" w:hAnsi="Times New Roman"/>
          <w:b/>
        </w:rPr>
        <w:t>Р Е Ш Е Н И Е</w:t>
      </w:r>
    </w:p>
    <w:p w14:paraId="6C975C8D" w14:textId="77777777" w:rsidR="00866779" w:rsidRDefault="00B848E7">
      <w:pPr>
        <w:spacing w:before="269" w:line="163" w:lineRule="auto"/>
        <w:jc w:val="center"/>
        <w:rPr>
          <w:rFonts w:ascii="Times New Roman" w:hAnsi="Times New Roman"/>
          <w:sz w:val="24"/>
        </w:rPr>
      </w:pPr>
      <w:r>
        <w:rPr>
          <w:rFonts w:ascii="Times New Roman" w:hAnsi="Times New Roman"/>
          <w:b/>
        </w:rPr>
        <w:t xml:space="preserve">00.06.2025г. № </w:t>
      </w:r>
      <w:r>
        <w:rPr>
          <w:rFonts w:ascii="Times New Roman" w:hAnsi="Times New Roman"/>
          <w:sz w:val="24"/>
        </w:rPr>
        <w:t>00</w:t>
      </w:r>
    </w:p>
    <w:p w14:paraId="05C66D6F" w14:textId="77777777" w:rsidR="00866779" w:rsidRDefault="00B848E7">
      <w:pPr>
        <w:spacing w:before="269" w:line="163" w:lineRule="auto"/>
        <w:jc w:val="center"/>
        <w:rPr>
          <w:rFonts w:ascii="Times New Roman" w:hAnsi="Times New Roman"/>
          <w:sz w:val="24"/>
        </w:rPr>
      </w:pPr>
      <w:r>
        <w:rPr>
          <w:rFonts w:ascii="Times New Roman" w:hAnsi="Times New Roman"/>
        </w:rPr>
        <w:t>п. Травково</w:t>
      </w:r>
    </w:p>
    <w:p w14:paraId="464318EE" w14:textId="77777777" w:rsidR="004C74A2" w:rsidRDefault="004C74A2" w:rsidP="004C74A2">
      <w:pPr>
        <w:spacing w:line="163" w:lineRule="auto"/>
        <w:jc w:val="center"/>
        <w:rPr>
          <w:rFonts w:ascii="Times New Roman" w:hAnsi="Times New Roman"/>
          <w:b/>
        </w:rPr>
      </w:pPr>
    </w:p>
    <w:p w14:paraId="2860F77E" w14:textId="73134B77" w:rsidR="00866779" w:rsidRDefault="00B848E7" w:rsidP="004C74A2">
      <w:pPr>
        <w:jc w:val="center"/>
        <w:rPr>
          <w:rFonts w:hint="eastAsia"/>
        </w:rPr>
      </w:pPr>
      <w:bookmarkStart w:id="0" w:name="_Hlk202347153"/>
      <w:r>
        <w:rPr>
          <w:rFonts w:ascii="Times New Roman" w:hAnsi="Times New Roman"/>
          <w:b/>
        </w:rPr>
        <w:t xml:space="preserve">О внесении изменений </w:t>
      </w:r>
      <w:proofErr w:type="gramStart"/>
      <w:r>
        <w:rPr>
          <w:rFonts w:ascii="Times New Roman" w:hAnsi="Times New Roman"/>
          <w:b/>
        </w:rPr>
        <w:t>в  Положение</w:t>
      </w:r>
      <w:proofErr w:type="gramEnd"/>
      <w:r>
        <w:rPr>
          <w:rFonts w:ascii="Times New Roman" w:hAnsi="Times New Roman"/>
          <w:b/>
        </w:rPr>
        <w:t xml:space="preserve">  о порядке и условиях приватизации</w:t>
      </w:r>
    </w:p>
    <w:p w14:paraId="2B037125" w14:textId="77777777" w:rsidR="00866779" w:rsidRDefault="00B848E7" w:rsidP="004C74A2">
      <w:pPr>
        <w:jc w:val="center"/>
        <w:rPr>
          <w:rFonts w:hint="eastAsia"/>
        </w:rPr>
      </w:pPr>
      <w:r>
        <w:rPr>
          <w:rFonts w:ascii="Times New Roman" w:hAnsi="Times New Roman"/>
          <w:b/>
        </w:rPr>
        <w:t xml:space="preserve">муниципального имущества </w:t>
      </w:r>
      <w:proofErr w:type="spellStart"/>
      <w:r>
        <w:rPr>
          <w:rFonts w:ascii="Times New Roman" w:hAnsi="Times New Roman"/>
          <w:b/>
        </w:rPr>
        <w:t>Травковского</w:t>
      </w:r>
      <w:proofErr w:type="spellEnd"/>
      <w:r>
        <w:rPr>
          <w:rFonts w:ascii="Times New Roman" w:hAnsi="Times New Roman"/>
          <w:b/>
        </w:rPr>
        <w:t xml:space="preserve"> сельского поселения</w:t>
      </w:r>
    </w:p>
    <w:p w14:paraId="3E186026" w14:textId="77777777" w:rsidR="00866779" w:rsidRDefault="00B848E7" w:rsidP="004C74A2">
      <w:pPr>
        <w:rPr>
          <w:rFonts w:ascii="Times New Roman" w:hAnsi="Times New Roman"/>
        </w:rPr>
      </w:pPr>
      <w:r>
        <w:br/>
      </w:r>
      <w:bookmarkEnd w:id="0"/>
      <w:r>
        <w:t xml:space="preserve">       </w:t>
      </w:r>
      <w:r>
        <w:rPr>
          <w:rFonts w:ascii="Times New Roman" w:hAnsi="Times New Roman"/>
        </w:rPr>
        <w:t xml:space="preserve"> В соответствии с Федеральными </w:t>
      </w:r>
      <w:proofErr w:type="gramStart"/>
      <w:r>
        <w:rPr>
          <w:rFonts w:ascii="Times New Roman" w:hAnsi="Times New Roman"/>
        </w:rPr>
        <w:t>законами  от</w:t>
      </w:r>
      <w:proofErr w:type="gramEnd"/>
      <w:r>
        <w:rPr>
          <w:rFonts w:ascii="Times New Roman" w:hAnsi="Times New Roman"/>
        </w:rPr>
        <w:t xml:space="preserve"> 06.10.2003 № 131-ФЗ «Об общих принципах организации местного самоуправления в Российской Федерации», от 21.12.2001 № 178-ФЗ «О приватизации государственного и муниципального имущества», Гражданским кодексом Российской Федерации, Уставом </w:t>
      </w:r>
      <w:proofErr w:type="spellStart"/>
      <w:r>
        <w:rPr>
          <w:rFonts w:ascii="Times New Roman" w:hAnsi="Times New Roman"/>
        </w:rPr>
        <w:t>Травковского</w:t>
      </w:r>
      <w:proofErr w:type="spellEnd"/>
      <w:r>
        <w:rPr>
          <w:rFonts w:ascii="Times New Roman" w:hAnsi="Times New Roman"/>
        </w:rPr>
        <w:t xml:space="preserve"> сельского поселения, Положением о порядке управления и распоряжения муниципальным имуществом </w:t>
      </w:r>
      <w:proofErr w:type="spellStart"/>
      <w:r>
        <w:rPr>
          <w:rFonts w:ascii="Times New Roman" w:hAnsi="Times New Roman"/>
        </w:rPr>
        <w:t>Травковского</w:t>
      </w:r>
      <w:proofErr w:type="spellEnd"/>
      <w:r>
        <w:rPr>
          <w:rFonts w:ascii="Times New Roman" w:hAnsi="Times New Roman"/>
        </w:rPr>
        <w:t xml:space="preserve"> сельского поселения, утвержденным решением Совета депутатов от 12.03.2009г.  № 9 </w:t>
      </w:r>
    </w:p>
    <w:p w14:paraId="482D6520" w14:textId="5B5A95CE" w:rsidR="00866779" w:rsidRDefault="00B848E7">
      <w:pPr>
        <w:rPr>
          <w:rFonts w:ascii="Times New Roman" w:hAnsi="Times New Roman"/>
        </w:rPr>
      </w:pPr>
      <w:r>
        <w:rPr>
          <w:rFonts w:ascii="Times New Roman" w:hAnsi="Times New Roman"/>
        </w:rPr>
        <w:t xml:space="preserve"> Совет депутатов </w:t>
      </w:r>
      <w:proofErr w:type="spellStart"/>
      <w:r>
        <w:rPr>
          <w:rFonts w:ascii="Times New Roman" w:hAnsi="Times New Roman"/>
        </w:rPr>
        <w:t>Травковского</w:t>
      </w:r>
      <w:proofErr w:type="spellEnd"/>
      <w:r>
        <w:rPr>
          <w:rFonts w:ascii="Times New Roman" w:hAnsi="Times New Roman"/>
        </w:rPr>
        <w:t xml:space="preserve"> </w:t>
      </w:r>
      <w:r w:rsidR="00C91A48">
        <w:rPr>
          <w:rFonts w:ascii="Times New Roman" w:hAnsi="Times New Roman"/>
        </w:rPr>
        <w:t xml:space="preserve"> </w:t>
      </w:r>
      <w:r>
        <w:rPr>
          <w:rFonts w:ascii="Times New Roman" w:hAnsi="Times New Roman"/>
        </w:rPr>
        <w:t xml:space="preserve"> сельского поселения </w:t>
      </w:r>
    </w:p>
    <w:p w14:paraId="108D55DE" w14:textId="77777777" w:rsidR="00866779" w:rsidRDefault="00B848E7">
      <w:pPr>
        <w:rPr>
          <w:rFonts w:ascii="Times New Roman" w:hAnsi="Times New Roman"/>
          <w:b/>
        </w:rPr>
      </w:pPr>
      <w:r>
        <w:rPr>
          <w:rFonts w:ascii="Times New Roman" w:hAnsi="Times New Roman"/>
          <w:b/>
        </w:rPr>
        <w:t>РЕШИЛ:</w:t>
      </w:r>
    </w:p>
    <w:p w14:paraId="1923E5F1" w14:textId="77777777" w:rsidR="00866779" w:rsidRDefault="00866779">
      <w:pPr>
        <w:rPr>
          <w:rFonts w:ascii="Times New Roman" w:hAnsi="Times New Roman"/>
        </w:rPr>
      </w:pPr>
    </w:p>
    <w:p w14:paraId="1138FC2F" w14:textId="55DE3C05" w:rsidR="00866779" w:rsidRDefault="00B848E7">
      <w:pPr>
        <w:rPr>
          <w:rFonts w:ascii="Times New Roman" w:hAnsi="Times New Roman"/>
        </w:rPr>
      </w:pPr>
      <w:r>
        <w:rPr>
          <w:rFonts w:ascii="Times New Roman" w:hAnsi="Times New Roman"/>
        </w:rPr>
        <w:t xml:space="preserve">1. Внести в решение Совета депутатов </w:t>
      </w:r>
      <w:proofErr w:type="spellStart"/>
      <w:r>
        <w:rPr>
          <w:rFonts w:ascii="Times New Roman" w:hAnsi="Times New Roman"/>
        </w:rPr>
        <w:t>Травковского</w:t>
      </w:r>
      <w:proofErr w:type="spellEnd"/>
      <w:r>
        <w:rPr>
          <w:rFonts w:ascii="Times New Roman" w:hAnsi="Times New Roman"/>
        </w:rPr>
        <w:t xml:space="preserve"> сельского </w:t>
      </w:r>
      <w:proofErr w:type="gramStart"/>
      <w:r>
        <w:rPr>
          <w:rFonts w:ascii="Times New Roman" w:hAnsi="Times New Roman"/>
        </w:rPr>
        <w:t>поселения  от</w:t>
      </w:r>
      <w:proofErr w:type="gramEnd"/>
      <w:r>
        <w:rPr>
          <w:rFonts w:ascii="Times New Roman" w:hAnsi="Times New Roman"/>
        </w:rPr>
        <w:t xml:space="preserve"> 03.08.2021 г. № 38 «Об утверждении Положения о порядке и условиях приватизации муниципального имущества </w:t>
      </w:r>
      <w:proofErr w:type="spellStart"/>
      <w:r>
        <w:rPr>
          <w:rFonts w:ascii="Times New Roman" w:hAnsi="Times New Roman"/>
        </w:rPr>
        <w:t>Травковского</w:t>
      </w:r>
      <w:proofErr w:type="spellEnd"/>
      <w:r>
        <w:rPr>
          <w:rFonts w:ascii="Times New Roman" w:hAnsi="Times New Roman"/>
        </w:rPr>
        <w:t xml:space="preserve"> сельского поселения» ( в редакции </w:t>
      </w:r>
      <w:r w:rsidR="00095602">
        <w:rPr>
          <w:rFonts w:ascii="Times New Roman" w:hAnsi="Times New Roman"/>
        </w:rPr>
        <w:t>от 19.10.2022 г. № 114</w:t>
      </w:r>
      <w:r>
        <w:rPr>
          <w:rFonts w:ascii="Times New Roman" w:hAnsi="Times New Roman"/>
        </w:rPr>
        <w:t>) следующие изменения:</w:t>
      </w:r>
    </w:p>
    <w:p w14:paraId="522F624D" w14:textId="77777777" w:rsidR="00866779" w:rsidRDefault="00B848E7">
      <w:pPr>
        <w:rPr>
          <w:rFonts w:ascii="Times New Roman" w:hAnsi="Times New Roman"/>
        </w:rPr>
      </w:pPr>
      <w:r>
        <w:rPr>
          <w:rFonts w:ascii="Times New Roman" w:hAnsi="Times New Roman"/>
        </w:rPr>
        <w:t xml:space="preserve">     </w:t>
      </w:r>
    </w:p>
    <w:p w14:paraId="7EDB0BE5" w14:textId="77777777" w:rsidR="00866779" w:rsidRPr="000D4CFE" w:rsidRDefault="00B848E7">
      <w:pPr>
        <w:rPr>
          <w:rFonts w:ascii="Times New Roman" w:hAnsi="Times New Roman" w:cs="Times New Roman"/>
          <w:bCs/>
        </w:rPr>
      </w:pPr>
      <w:r w:rsidRPr="000D4CFE">
        <w:rPr>
          <w:rFonts w:ascii="Times New Roman" w:hAnsi="Times New Roman" w:cs="Times New Roman"/>
          <w:bCs/>
        </w:rPr>
        <w:t xml:space="preserve">    1.1. Главу 3 изложить в новой редакции:</w:t>
      </w:r>
    </w:p>
    <w:p w14:paraId="34644DEC" w14:textId="77777777" w:rsidR="00866779" w:rsidRDefault="00B848E7">
      <w:pPr>
        <w:rPr>
          <w:rFonts w:ascii="Calibri" w:hAnsi="Calibri"/>
        </w:rPr>
      </w:pPr>
      <w:r>
        <w:t xml:space="preserve">«3.1. </w:t>
      </w:r>
      <w:r>
        <w:rPr>
          <w:rFonts w:ascii="Times New Roman" w:hAnsi="Times New Roman"/>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внесения муниципального имущества в качестве вклада в уставные капиталы акционерных обществ;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w:t>
      </w:r>
      <w:r>
        <w:rPr>
          <w:rFonts w:ascii="Times New Roman" w:hAnsi="Times New Roman"/>
        </w:rPr>
        <w:lastRenderedPageBreak/>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070E28C9" w14:textId="77777777" w:rsidR="00866779" w:rsidRDefault="00B848E7">
      <w:pPr>
        <w:rPr>
          <w:rFonts w:ascii="Calibri" w:hAnsi="Calibri"/>
        </w:rPr>
      </w:pPr>
      <w:r>
        <w:rPr>
          <w:rFonts w:ascii="Times New Roman" w:hAnsi="Times New Roman"/>
        </w:rPr>
        <w:t xml:space="preserve">     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 муниципальной собственности земельных участках, при приобретении указанными собственниками этих земельных участков.»</w:t>
      </w:r>
    </w:p>
    <w:p w14:paraId="453F5686" w14:textId="77777777" w:rsidR="00866779" w:rsidRDefault="00B848E7">
      <w:pPr>
        <w:rPr>
          <w:rFonts w:ascii="Calibri" w:hAnsi="Calibri"/>
        </w:rPr>
      </w:pPr>
      <w:r>
        <w:rPr>
          <w:rFonts w:ascii="Times New Roman" w:hAnsi="Times New Roman"/>
        </w:rPr>
        <w:t xml:space="preserve">  3.2. Установленные федеральными законами ограничения участия в гражданских отношениях отдельных категорий физических и юридических лиц обязательны при приватизации муниципального имущества.</w:t>
      </w:r>
    </w:p>
    <w:p w14:paraId="29E732AA" w14:textId="77777777" w:rsidR="00866779" w:rsidRDefault="00B848E7">
      <w:pPr>
        <w:rPr>
          <w:rFonts w:hint="eastAsia"/>
        </w:rPr>
      </w:pPr>
      <w:r>
        <w:rPr>
          <w:rFonts w:ascii="Times New Roman" w:hAnsi="Times New Roman"/>
        </w:rPr>
        <w:t xml:space="preserve">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w:t>
      </w:r>
      <w:r>
        <w:rPr>
          <w:rFonts w:ascii="Times New Roman" w:hAnsi="Times New Roman" w:cs="Times New Roman"/>
          <w:szCs w:val="28"/>
        </w:rPr>
        <w:t>от 21 декабря 2001 г. N 178-ФЗ "О приватизации государственного и муниципального имущества".</w:t>
      </w:r>
    </w:p>
    <w:p w14:paraId="258F7163" w14:textId="77777777" w:rsidR="00866779" w:rsidRDefault="00B848E7">
      <w:pPr>
        <w:rPr>
          <w:rFonts w:hint="eastAsia"/>
        </w:rPr>
      </w:pPr>
      <w:r>
        <w:rPr>
          <w:rFonts w:ascii="Times New Roman" w:hAnsi="Times New Roman" w:cs="Times New Roman"/>
          <w:szCs w:val="28"/>
        </w:rPr>
        <w:t xml:space="preserve">  </w:t>
      </w:r>
      <w:r>
        <w:rPr>
          <w:rFonts w:ascii="Times New Roman" w:hAnsi="Times New Roman"/>
        </w:rPr>
        <w:t>3.3. Обязанность доказать свое право на приобретение муниципального имущества возлагается на покупателя. 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14:paraId="0AFD9D56" w14:textId="77777777" w:rsidR="00866779" w:rsidRPr="000D4CFE" w:rsidRDefault="00B848E7">
      <w:pPr>
        <w:spacing w:before="113"/>
        <w:ind w:firstLine="539"/>
        <w:rPr>
          <w:rFonts w:ascii="Times New Roman" w:hAnsi="Times New Roman"/>
          <w:bCs/>
        </w:rPr>
      </w:pPr>
      <w:r w:rsidRPr="000D4CFE">
        <w:rPr>
          <w:rFonts w:ascii="Times New Roman" w:hAnsi="Times New Roman"/>
          <w:bCs/>
        </w:rPr>
        <w:t>1.2. пункты 4.2. и 4.3. Главы 4 изложить в новой редакции:</w:t>
      </w:r>
    </w:p>
    <w:p w14:paraId="3E89B2D3" w14:textId="77777777" w:rsidR="00866779" w:rsidRDefault="00B848E7">
      <w:pPr>
        <w:spacing w:before="57"/>
        <w:ind w:firstLine="539"/>
        <w:rPr>
          <w:rFonts w:hint="eastAsia"/>
        </w:rPr>
      </w:pPr>
      <w:r>
        <w:rPr>
          <w:rFonts w:ascii="Times New Roman" w:hAnsi="Times New Roman"/>
        </w:rPr>
        <w:t>«4.2. Программа приватизации муниципального имущества разрабатывается на 3-летний плановый период с ежегодным смещением сроков начала и окончания планового периода на 1 год в соответствии с периодом, на который утверждается местный бюджет.</w:t>
      </w:r>
    </w:p>
    <w:p w14:paraId="439E268A" w14:textId="77777777" w:rsidR="00866779" w:rsidRDefault="00B848E7">
      <w:pPr>
        <w:spacing w:before="57"/>
        <w:ind w:firstLine="539"/>
        <w:rPr>
          <w:rFonts w:ascii="Times New Roman" w:hAnsi="Times New Roman"/>
          <w:sz w:val="24"/>
        </w:rPr>
      </w:pPr>
      <w:r>
        <w:rPr>
          <w:rFonts w:ascii="Times New Roman" w:hAnsi="Times New Roman"/>
        </w:rPr>
        <w:t>4.3. Прогнозный план (программа) приватизации может включать в себя следующие разделы:</w:t>
      </w:r>
    </w:p>
    <w:p w14:paraId="25394677" w14:textId="77777777" w:rsidR="00866779" w:rsidRDefault="00B848E7">
      <w:pPr>
        <w:spacing w:before="57"/>
        <w:ind w:firstLine="539"/>
        <w:rPr>
          <w:rFonts w:ascii="Times New Roman" w:hAnsi="Times New Roman"/>
          <w:sz w:val="24"/>
        </w:rPr>
      </w:pPr>
      <w:r>
        <w:rPr>
          <w:rFonts w:ascii="Times New Roman" w:hAnsi="Times New Roman"/>
        </w:rPr>
        <w:t>перечни сгруппированного по видам экономической деятельности муниципального имущества,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иного имущества, составляющего казну муниципального образования) с указанием характеристики соответствующего имущества;</w:t>
      </w:r>
    </w:p>
    <w:p w14:paraId="2150FDE7" w14:textId="77777777" w:rsidR="00866779" w:rsidRDefault="00B848E7">
      <w:pPr>
        <w:spacing w:before="57"/>
        <w:ind w:firstLine="539"/>
        <w:rPr>
          <w:rFonts w:hint="eastAsia"/>
        </w:rPr>
      </w:pPr>
      <w:r>
        <w:rPr>
          <w:rFonts w:ascii="Times New Roman" w:hAnsi="Times New Roman"/>
        </w:rPr>
        <w:t>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подлежат внесению в уставный капитал иных акционерных обществ;</w:t>
      </w:r>
    </w:p>
    <w:p w14:paraId="3B294303" w14:textId="77777777" w:rsidR="00866779" w:rsidRDefault="00B848E7">
      <w:pPr>
        <w:spacing w:before="57"/>
        <w:ind w:firstLine="539"/>
        <w:rPr>
          <w:rFonts w:hint="eastAsia"/>
        </w:rPr>
      </w:pPr>
      <w:r>
        <w:rPr>
          <w:rFonts w:ascii="Times New Roman" w:hAnsi="Times New Roman"/>
        </w:rPr>
        <w:t>сведения об ином имуществе, составляющем казну муниципального образования, которое подлежит внесению в уставный капитал акционерных обществ;</w:t>
      </w:r>
    </w:p>
    <w:p w14:paraId="38FC977E" w14:textId="77777777" w:rsidR="00866779" w:rsidRDefault="00B848E7">
      <w:pPr>
        <w:spacing w:before="57"/>
        <w:ind w:firstLine="539"/>
        <w:rPr>
          <w:rFonts w:hint="eastAsia"/>
        </w:rPr>
      </w:pPr>
      <w:r>
        <w:rPr>
          <w:rFonts w:ascii="Times New Roman" w:hAnsi="Times New Roman"/>
        </w:rPr>
        <w:t xml:space="preserve">прогноз объемов поступлений в соответствующий бюджет бюджетной системы Российской Федерации в результате исполнения программ приватизации, рассчитанный в соответствии с общими требованиями к методике прогнозирования поступлений доходов в бюджеты бюджетной системы </w:t>
      </w:r>
      <w:r>
        <w:rPr>
          <w:rFonts w:ascii="Times New Roman" w:hAnsi="Times New Roman"/>
        </w:rPr>
        <w:lastRenderedPageBreak/>
        <w:t>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w:t>
      </w:r>
    </w:p>
    <w:p w14:paraId="4D4C889A" w14:textId="77777777" w:rsidR="00866779" w:rsidRDefault="00B848E7">
      <w:pPr>
        <w:spacing w:before="57"/>
        <w:ind w:right="86" w:firstLine="539"/>
        <w:rPr>
          <w:rFonts w:hint="eastAsia"/>
        </w:rPr>
      </w:pPr>
      <w:r>
        <w:rPr>
          <w:rFonts w:ascii="Times New Roman" w:hAnsi="Times New Roman"/>
        </w:rPr>
        <w:t>В прогнозном плане приватизации указываются характеристики подлежащего приватизации муниципального имущества и прилагается пояснительная записка, содержащая в себе сведения о включенных в перечень подлежащих приватизации в плановом периоде объектах, в том числе об ориентировочной плановой сумме дохода от приватизации данных объектов, ориентировочной сумме затрат на подготовку документации и в перспективе на год и пять лет – экономия от снижения затрат на содержание данного имущества, сумма не полученной арендной платы (для объектов, находящихся в аренде).».</w:t>
      </w:r>
    </w:p>
    <w:p w14:paraId="76AC12D3" w14:textId="172DC945" w:rsidR="00E965CB" w:rsidRPr="000D4CFE" w:rsidRDefault="00E965CB">
      <w:pPr>
        <w:spacing w:before="113"/>
        <w:ind w:firstLine="539"/>
        <w:rPr>
          <w:rFonts w:ascii="Times New Roman" w:hAnsi="Times New Roman"/>
        </w:rPr>
      </w:pPr>
      <w:r w:rsidRPr="000D4CFE">
        <w:rPr>
          <w:rFonts w:ascii="Times New Roman" w:hAnsi="Times New Roman"/>
        </w:rPr>
        <w:t>1.</w:t>
      </w:r>
      <w:r w:rsidR="00915788" w:rsidRPr="000D4CFE">
        <w:rPr>
          <w:rFonts w:ascii="Times New Roman" w:hAnsi="Times New Roman"/>
        </w:rPr>
        <w:t>3</w:t>
      </w:r>
      <w:r w:rsidRPr="000D4CFE">
        <w:rPr>
          <w:rFonts w:ascii="Times New Roman" w:hAnsi="Times New Roman"/>
        </w:rPr>
        <w:t>. пункт 4.6. Главы 4 изложить в новой редакции:</w:t>
      </w:r>
    </w:p>
    <w:p w14:paraId="2DE9C13D" w14:textId="3AB1F0A2" w:rsidR="00915788" w:rsidRPr="00312124" w:rsidRDefault="00E965CB" w:rsidP="00915788">
      <w:pPr>
        <w:spacing w:before="113"/>
        <w:ind w:firstLine="539"/>
        <w:rPr>
          <w:rFonts w:ascii="Times New Roman" w:eastAsia="Times New Roman" w:hAnsi="Times New Roman" w:cs="Times New Roman"/>
          <w:color w:val="auto"/>
          <w:szCs w:val="28"/>
          <w:lang w:eastAsia="ru-RU" w:bidi="ar-SA"/>
        </w:rPr>
      </w:pPr>
      <w:r>
        <w:rPr>
          <w:rFonts w:ascii="Times New Roman" w:hAnsi="Times New Roman"/>
          <w:b/>
          <w:bCs/>
        </w:rPr>
        <w:t>«</w:t>
      </w:r>
      <w:r w:rsidRPr="000D4CFE">
        <w:rPr>
          <w:rFonts w:ascii="Times New Roman" w:hAnsi="Times New Roman"/>
        </w:rPr>
        <w:t>4.6.</w:t>
      </w:r>
      <w:r>
        <w:rPr>
          <w:rFonts w:ascii="Times New Roman" w:hAnsi="Times New Roman"/>
          <w:b/>
          <w:bCs/>
        </w:rPr>
        <w:t xml:space="preserve"> </w:t>
      </w:r>
      <w:r w:rsidR="00641440" w:rsidRPr="00915788">
        <w:rPr>
          <w:rFonts w:ascii="Times New Roman" w:eastAsia="Times New Roman" w:hAnsi="Times New Roman" w:cs="Times New Roman"/>
          <w:color w:val="auto"/>
          <w:szCs w:val="28"/>
          <w:lang w:eastAsia="ru-RU" w:bidi="ar-SA"/>
        </w:rPr>
        <w:t xml:space="preserve">Прогнозный план (программа) приватизации муниципального имущества в </w:t>
      </w:r>
      <w:r w:rsidR="00641440" w:rsidRPr="00BA77BC">
        <w:rPr>
          <w:rFonts w:ascii="Times New Roman" w:eastAsia="Times New Roman" w:hAnsi="Times New Roman" w:cs="Times New Roman"/>
          <w:color w:val="auto"/>
          <w:szCs w:val="28"/>
          <w:lang w:eastAsia="ru-RU" w:bidi="ar-SA"/>
        </w:rPr>
        <w:t>течении 15 календарных дней со дня утверждения органами местного самоуправления размещается</w:t>
      </w:r>
      <w:r w:rsidR="002D2AB8" w:rsidRPr="00BA77BC">
        <w:rPr>
          <w:rFonts w:ascii="Times New Roman" w:eastAsia="Times New Roman" w:hAnsi="Times New Roman" w:cs="Times New Roman"/>
          <w:color w:val="auto"/>
          <w:szCs w:val="28"/>
          <w:lang w:eastAsia="ru-RU" w:bidi="ar-SA"/>
        </w:rPr>
        <w:t xml:space="preserve"> </w:t>
      </w:r>
      <w:proofErr w:type="gramStart"/>
      <w:r w:rsidR="002D2AB8" w:rsidRPr="00BA77BC">
        <w:rPr>
          <w:rFonts w:ascii="Times New Roman" w:eastAsia="Times New Roman" w:hAnsi="Times New Roman" w:cs="Times New Roman"/>
          <w:color w:val="auto"/>
          <w:szCs w:val="28"/>
          <w:lang w:eastAsia="ru-RU" w:bidi="ar-SA"/>
        </w:rPr>
        <w:t xml:space="preserve">на </w:t>
      </w:r>
      <w:r w:rsidR="00641440" w:rsidRPr="00BA77BC">
        <w:rPr>
          <w:rFonts w:ascii="Times New Roman" w:eastAsia="Times New Roman" w:hAnsi="Times New Roman" w:cs="Times New Roman"/>
          <w:color w:val="auto"/>
          <w:szCs w:val="28"/>
          <w:lang w:eastAsia="ru-RU" w:bidi="ar-SA"/>
        </w:rPr>
        <w:t xml:space="preserve"> официальном</w:t>
      </w:r>
      <w:proofErr w:type="gramEnd"/>
      <w:r w:rsidR="00641440" w:rsidRPr="00BA77BC">
        <w:rPr>
          <w:rFonts w:ascii="Times New Roman" w:eastAsia="Times New Roman" w:hAnsi="Times New Roman" w:cs="Times New Roman"/>
          <w:color w:val="auto"/>
          <w:szCs w:val="28"/>
          <w:lang w:eastAsia="ru-RU" w:bidi="ar-SA"/>
        </w:rPr>
        <w:t xml:space="preserve"> сайте Администрации сельского поселения в информационно-телекоммуникационной сети «Интернет» для </w:t>
      </w:r>
      <w:r w:rsidR="00915788" w:rsidRPr="00BA77BC">
        <w:rPr>
          <w:rFonts w:ascii="Times New Roman" w:eastAsia="Times New Roman" w:hAnsi="Times New Roman" w:cs="Times New Roman"/>
          <w:color w:val="auto"/>
          <w:szCs w:val="28"/>
          <w:lang w:eastAsia="ru-RU" w:bidi="ar-SA"/>
        </w:rPr>
        <w:t>размещения информации о проведении торгов, определенном Правительством Российской Федерации.</w:t>
      </w:r>
      <w:r w:rsidR="00915788" w:rsidRPr="00312124">
        <w:rPr>
          <w:rFonts w:ascii="Times New Roman" w:eastAsia="Times New Roman" w:hAnsi="Times New Roman" w:cs="Times New Roman"/>
          <w:color w:val="FF0000"/>
          <w:szCs w:val="28"/>
          <w:lang w:eastAsia="ru-RU" w:bidi="ar-SA"/>
        </w:rPr>
        <w:t xml:space="preserve"> </w:t>
      </w:r>
      <w:r w:rsidR="00915788" w:rsidRPr="00312124">
        <w:rPr>
          <w:rFonts w:ascii="Times New Roman" w:hAnsi="Times New Roman" w:cs="Times New Roman"/>
          <w:color w:val="auto"/>
          <w:szCs w:val="28"/>
        </w:rPr>
        <w:t xml:space="preserve">Отчет о результатах приватизации подлежат опубликованию в бюллетене «Официальный вестник </w:t>
      </w:r>
      <w:proofErr w:type="spellStart"/>
      <w:r w:rsidR="00915788" w:rsidRPr="00312124">
        <w:rPr>
          <w:rFonts w:ascii="Times New Roman" w:hAnsi="Times New Roman" w:cs="Times New Roman"/>
          <w:color w:val="auto"/>
          <w:szCs w:val="28"/>
        </w:rPr>
        <w:t>Травковского</w:t>
      </w:r>
      <w:proofErr w:type="spellEnd"/>
      <w:r w:rsidR="00915788" w:rsidRPr="00312124">
        <w:rPr>
          <w:rFonts w:ascii="Times New Roman" w:hAnsi="Times New Roman" w:cs="Times New Roman"/>
          <w:color w:val="auto"/>
          <w:szCs w:val="28"/>
        </w:rPr>
        <w:t xml:space="preserve"> сельского поселения».</w:t>
      </w:r>
    </w:p>
    <w:p w14:paraId="6D16D670" w14:textId="595771D8" w:rsidR="00E965CB" w:rsidRPr="00915788" w:rsidRDefault="00915788" w:rsidP="00915788">
      <w:pPr>
        <w:autoSpaceDE w:val="0"/>
        <w:autoSpaceDN w:val="0"/>
        <w:adjustRightInd w:val="0"/>
        <w:ind w:firstLine="708"/>
        <w:rPr>
          <w:rFonts w:ascii="Times New Roman" w:hAnsi="Times New Roman" w:cs="Times New Roman"/>
          <w:szCs w:val="28"/>
        </w:rPr>
      </w:pPr>
      <w:r w:rsidRPr="00915788">
        <w:rPr>
          <w:rFonts w:ascii="Times New Roman" w:hAnsi="Times New Roman" w:cs="Times New Roman"/>
          <w:szCs w:val="28"/>
        </w:rPr>
        <w:t xml:space="preserve">Информация о приватизации муниципального имущества размещается на Официальном сайте Администрации </w:t>
      </w:r>
      <w:proofErr w:type="spellStart"/>
      <w:r w:rsidRPr="00915788">
        <w:rPr>
          <w:rFonts w:ascii="Times New Roman" w:hAnsi="Times New Roman" w:cs="Times New Roman"/>
          <w:szCs w:val="28"/>
        </w:rPr>
        <w:t>Травковского</w:t>
      </w:r>
      <w:proofErr w:type="spellEnd"/>
      <w:r w:rsidRPr="00915788">
        <w:rPr>
          <w:rFonts w:ascii="Times New Roman" w:hAnsi="Times New Roman" w:cs="Times New Roman"/>
          <w:szCs w:val="28"/>
        </w:rPr>
        <w:t xml:space="preserve"> сельского поселения в сети «Интернет». Прогнозный план (программа) приватизации муниципального имущества, акты планирования приватизации муниципального имущества, решения об условиях приватизации муниципального имущества, информационные сообщения о продаже муниципального имущества и об итогах его продажи, ежегодные отчеты о результатах приватизации муниципального имущества размещаются на Официальном сайте Администрации </w:t>
      </w:r>
      <w:proofErr w:type="spellStart"/>
      <w:r w:rsidRPr="00915788">
        <w:rPr>
          <w:rFonts w:ascii="Times New Roman" w:hAnsi="Times New Roman" w:cs="Times New Roman"/>
          <w:szCs w:val="28"/>
        </w:rPr>
        <w:t>Травковского</w:t>
      </w:r>
      <w:proofErr w:type="spellEnd"/>
      <w:r w:rsidRPr="00915788">
        <w:rPr>
          <w:rFonts w:ascii="Times New Roman" w:hAnsi="Times New Roman" w:cs="Times New Roman"/>
          <w:szCs w:val="28"/>
        </w:rPr>
        <w:t xml:space="preserve"> сельского поселения в сети «Интернет».</w:t>
      </w:r>
    </w:p>
    <w:p w14:paraId="0C214EE5" w14:textId="03A4183F" w:rsidR="00866779" w:rsidRPr="000D4CFE" w:rsidRDefault="00B848E7">
      <w:pPr>
        <w:spacing w:before="113"/>
        <w:ind w:firstLine="539"/>
        <w:rPr>
          <w:rFonts w:ascii="Times New Roman" w:hAnsi="Times New Roman"/>
        </w:rPr>
      </w:pPr>
      <w:r w:rsidRPr="000D4CFE">
        <w:rPr>
          <w:rFonts w:ascii="Times New Roman" w:hAnsi="Times New Roman"/>
        </w:rPr>
        <w:t>1.</w:t>
      </w:r>
      <w:r w:rsidR="00915788" w:rsidRPr="000D4CFE">
        <w:rPr>
          <w:rFonts w:ascii="Times New Roman" w:hAnsi="Times New Roman"/>
        </w:rPr>
        <w:t>4</w:t>
      </w:r>
      <w:r w:rsidRPr="000D4CFE">
        <w:rPr>
          <w:rFonts w:ascii="Times New Roman" w:hAnsi="Times New Roman"/>
        </w:rPr>
        <w:t xml:space="preserve">. пункт </w:t>
      </w:r>
      <w:proofErr w:type="gramStart"/>
      <w:r w:rsidRPr="000D4CFE">
        <w:rPr>
          <w:rFonts w:ascii="Times New Roman" w:hAnsi="Times New Roman"/>
        </w:rPr>
        <w:t xml:space="preserve">7.3  </w:t>
      </w:r>
      <w:r w:rsidR="000D4CFE">
        <w:rPr>
          <w:rFonts w:ascii="Times New Roman" w:hAnsi="Times New Roman"/>
        </w:rPr>
        <w:t>Г</w:t>
      </w:r>
      <w:r w:rsidRPr="000D4CFE">
        <w:rPr>
          <w:rFonts w:ascii="Times New Roman" w:hAnsi="Times New Roman"/>
        </w:rPr>
        <w:t>лавы</w:t>
      </w:r>
      <w:proofErr w:type="gramEnd"/>
      <w:r w:rsidRPr="000D4CFE">
        <w:rPr>
          <w:rFonts w:ascii="Times New Roman" w:hAnsi="Times New Roman"/>
        </w:rPr>
        <w:t xml:space="preserve"> 7 изложить в новой редакции:</w:t>
      </w:r>
    </w:p>
    <w:p w14:paraId="74DC5D96" w14:textId="77777777" w:rsidR="00866779" w:rsidRDefault="00B848E7">
      <w:pPr>
        <w:spacing w:before="113"/>
        <w:ind w:firstLine="539"/>
        <w:rPr>
          <w:rFonts w:ascii="Times New Roman" w:hAnsi="Times New Roman"/>
        </w:rPr>
      </w:pPr>
      <w:r>
        <w:rPr>
          <w:rFonts w:ascii="Times New Roman" w:hAnsi="Times New Roman"/>
        </w:rPr>
        <w:t xml:space="preserve">«7.3. </w:t>
      </w:r>
      <w:r>
        <w:rPr>
          <w:rFonts w:ascii="Times New Roman" w:hAnsi="Times New Roman"/>
          <w:szCs w:val="28"/>
        </w:rPr>
        <w:t>Информационное сообщение о продаже муниципального имущества должно быть размещено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5">
        <w:r>
          <w:rPr>
            <w:rStyle w:val="a3"/>
            <w:rFonts w:ascii="Times New Roman" w:hAnsi="Times New Roman"/>
            <w:szCs w:val="28"/>
            <w:lang w:val="en-US"/>
          </w:rPr>
          <w:t>www</w:t>
        </w:r>
        <w:r>
          <w:rPr>
            <w:rStyle w:val="a3"/>
            <w:rFonts w:ascii="Times New Roman" w:hAnsi="Times New Roman"/>
            <w:szCs w:val="28"/>
          </w:rPr>
          <w:t>.</w:t>
        </w:r>
        <w:r>
          <w:rPr>
            <w:rStyle w:val="a3"/>
            <w:rFonts w:ascii="Times New Roman" w:hAnsi="Times New Roman"/>
            <w:szCs w:val="28"/>
            <w:lang w:val="en-US"/>
          </w:rPr>
          <w:t>torgi</w:t>
        </w:r>
        <w:r>
          <w:rPr>
            <w:rStyle w:val="a3"/>
            <w:rFonts w:ascii="Times New Roman" w:hAnsi="Times New Roman"/>
            <w:szCs w:val="28"/>
          </w:rPr>
          <w:t>.</w:t>
        </w:r>
        <w:r>
          <w:rPr>
            <w:rStyle w:val="a3"/>
            <w:rFonts w:ascii="Times New Roman" w:hAnsi="Times New Roman"/>
            <w:szCs w:val="28"/>
            <w:lang w:val="en-US"/>
          </w:rPr>
          <w:t>gov</w:t>
        </w:r>
        <w:r>
          <w:rPr>
            <w:rStyle w:val="a3"/>
            <w:rFonts w:ascii="Times New Roman" w:hAnsi="Times New Roman"/>
            <w:szCs w:val="28"/>
          </w:rPr>
          <w:t>.</w:t>
        </w:r>
        <w:r>
          <w:rPr>
            <w:rStyle w:val="a3"/>
            <w:rFonts w:ascii="Times New Roman" w:hAnsi="Times New Roman"/>
            <w:szCs w:val="28"/>
            <w:lang w:val="en-US"/>
          </w:rPr>
          <w:t>ru</w:t>
        </w:r>
      </w:hyperlink>
      <w:r>
        <w:rPr>
          <w:rFonts w:ascii="Times New Roman" w:hAnsi="Times New Roman"/>
          <w:szCs w:val="28"/>
        </w:rPr>
        <w:t xml:space="preserve">), опубликовано в бюллетене «Официальный вестник </w:t>
      </w:r>
      <w:proofErr w:type="spellStart"/>
      <w:r>
        <w:rPr>
          <w:rFonts w:ascii="Times New Roman" w:hAnsi="Times New Roman"/>
          <w:szCs w:val="28"/>
        </w:rPr>
        <w:t>Травковского</w:t>
      </w:r>
      <w:proofErr w:type="spellEnd"/>
      <w:r>
        <w:rPr>
          <w:rFonts w:ascii="Times New Roman" w:hAnsi="Times New Roman"/>
          <w:szCs w:val="28"/>
        </w:rPr>
        <w:t xml:space="preserve"> сельского поселения» и размещено на сайте Администрации </w:t>
      </w:r>
      <w:proofErr w:type="spellStart"/>
      <w:r>
        <w:rPr>
          <w:rFonts w:ascii="Times New Roman" w:hAnsi="Times New Roman"/>
          <w:szCs w:val="28"/>
        </w:rPr>
        <w:t>Травковского</w:t>
      </w:r>
      <w:proofErr w:type="spellEnd"/>
      <w:r>
        <w:rPr>
          <w:rFonts w:ascii="Times New Roman" w:hAnsi="Times New Roman"/>
          <w:szCs w:val="28"/>
        </w:rPr>
        <w:t xml:space="preserve"> сельского поселения </w:t>
      </w:r>
      <w:hyperlink r:id="rId6">
        <w:r>
          <w:rPr>
            <w:rStyle w:val="a3"/>
            <w:rFonts w:ascii="Times New Roman" w:hAnsi="Times New Roman"/>
            <w:color w:val="000000"/>
            <w:szCs w:val="28"/>
          </w:rPr>
          <w:t>https://travkovoadm.gosuslugi.ru/</w:t>
        </w:r>
      </w:hyperlink>
      <w:r>
        <w:rPr>
          <w:rFonts w:ascii="Times New Roman" w:hAnsi="Times New Roman"/>
          <w:szCs w:val="28"/>
        </w:rPr>
        <w:t>, не менее чем за тридцать дней до дня осуществления продажи указанного имущества, если иное не предусмотрено Федеральным законом от 21 декабря 2001 года № 178-ФЗ "О приватизации государственного и муниципального имущества".</w:t>
      </w:r>
    </w:p>
    <w:p w14:paraId="44FF3EC0" w14:textId="77777777" w:rsidR="00866779" w:rsidRDefault="00B848E7">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Решение об условиях приватизации муниципального имущества размещается в открытом доступе на сайтах в сети "Интернет" в течение десяти дней со дня принятия этого решения, за исключением решений об условиях приватизации государственного и муниципального имущества, которая осуществляется способами, предусмотренными подпунктами 1, 1.1, 5, 9 и 10 пункта 1 статьи 13 </w:t>
      </w:r>
      <w:r>
        <w:rPr>
          <w:rFonts w:ascii="Times New Roman" w:hAnsi="Times New Roman" w:cs="Times New Roman"/>
          <w:sz w:val="28"/>
          <w:szCs w:val="28"/>
        </w:rPr>
        <w:lastRenderedPageBreak/>
        <w:t>Федерального закона от 21 декабря 2001 г. № 178-ФЗ "О приватизации государственного и муниципального имущества.».</w:t>
      </w:r>
    </w:p>
    <w:p w14:paraId="0F171DF3" w14:textId="08E84556" w:rsidR="00866779" w:rsidRDefault="00B848E7">
      <w:pPr>
        <w:pStyle w:val="ConsPlusNormal"/>
        <w:ind w:firstLine="539"/>
        <w:jc w:val="both"/>
        <w:rPr>
          <w:rFonts w:ascii="Times New Roman" w:hAnsi="Times New Roman" w:cs="Times New Roman"/>
          <w:sz w:val="28"/>
          <w:szCs w:val="28"/>
        </w:rPr>
      </w:pPr>
      <w:r>
        <w:rPr>
          <w:rFonts w:ascii="Times New Roman" w:hAnsi="Times New Roman"/>
          <w:color w:val="000000"/>
          <w:sz w:val="28"/>
        </w:rPr>
        <w:t>1.</w:t>
      </w:r>
      <w:r w:rsidR="007E1D1C">
        <w:rPr>
          <w:rFonts w:ascii="Times New Roman" w:hAnsi="Times New Roman"/>
          <w:color w:val="000000"/>
          <w:sz w:val="28"/>
        </w:rPr>
        <w:t>5</w:t>
      </w:r>
      <w:r>
        <w:rPr>
          <w:rFonts w:ascii="Times New Roman" w:hAnsi="Times New Roman"/>
          <w:color w:val="000000"/>
          <w:sz w:val="28"/>
        </w:rPr>
        <w:t xml:space="preserve">. </w:t>
      </w:r>
      <w:r>
        <w:rPr>
          <w:rFonts w:ascii="Times New Roman" w:hAnsi="Times New Roman" w:cs="Times New Roman"/>
          <w:color w:val="000000"/>
          <w:sz w:val="28"/>
          <w:szCs w:val="28"/>
        </w:rPr>
        <w:t>В подпункте 7 пункта 8.1 Главы 8 слова «без объявления цены» заменить на слова «по минимально допустимой цене».</w:t>
      </w:r>
    </w:p>
    <w:p w14:paraId="04E4B0B9" w14:textId="353AA1AE" w:rsidR="00866779" w:rsidRDefault="00B848E7">
      <w:pPr>
        <w:rPr>
          <w:rFonts w:hint="eastAsia"/>
        </w:rPr>
      </w:pPr>
      <w:r>
        <w:t xml:space="preserve">        </w:t>
      </w:r>
      <w:r>
        <w:rPr>
          <w:rFonts w:ascii="Times New Roman" w:hAnsi="Times New Roman" w:cs="Times New Roman"/>
          <w:szCs w:val="28"/>
        </w:rPr>
        <w:t>1.</w:t>
      </w:r>
      <w:r w:rsidR="007E1D1C">
        <w:rPr>
          <w:rFonts w:ascii="Times New Roman" w:hAnsi="Times New Roman" w:cs="Times New Roman"/>
          <w:szCs w:val="28"/>
        </w:rPr>
        <w:t>6</w:t>
      </w:r>
      <w:r>
        <w:rPr>
          <w:rFonts w:ascii="Times New Roman" w:hAnsi="Times New Roman" w:cs="Times New Roman"/>
          <w:szCs w:val="28"/>
        </w:rPr>
        <w:t xml:space="preserve">. Абзац третий пункта 9.3 Главы </w:t>
      </w:r>
      <w:proofErr w:type="gramStart"/>
      <w:r>
        <w:rPr>
          <w:rFonts w:ascii="Times New Roman" w:hAnsi="Times New Roman" w:cs="Times New Roman"/>
          <w:szCs w:val="28"/>
        </w:rPr>
        <w:t>9  изложить</w:t>
      </w:r>
      <w:proofErr w:type="gramEnd"/>
      <w:r>
        <w:rPr>
          <w:rFonts w:ascii="Times New Roman" w:hAnsi="Times New Roman" w:cs="Times New Roman"/>
          <w:szCs w:val="28"/>
        </w:rPr>
        <w:t xml:space="preserve"> в новой редакции:</w:t>
      </w:r>
    </w:p>
    <w:p w14:paraId="545C5A95" w14:textId="77777777" w:rsidR="00866779" w:rsidRDefault="00B848E7">
      <w:pPr>
        <w:rPr>
          <w:rFonts w:ascii="Times New Roman" w:hAnsi="Times New Roman" w:cs="Times New Roman"/>
          <w:szCs w:val="28"/>
        </w:rPr>
      </w:pPr>
      <w:r>
        <w:rPr>
          <w:rFonts w:ascii="Times New Roman" w:hAnsi="Times New Roman" w:cs="Times New Roman"/>
          <w:szCs w:val="28"/>
        </w:rPr>
        <w:t>«Договор аренды земельного участка не является препятствием для выкупа земельного участка, за исключением договора аренды земельного участка, заключенного на срок выполнения собственником расположенного на этом земельном участке объекта культурного наследия условий конкурса по продаже такого объекта, проведенного в соответствии с Федеральным законом от 21 декабря 2001 г. N 178-ФЗ "О приватизации государственного и муниципального имущества".»</w:t>
      </w:r>
    </w:p>
    <w:p w14:paraId="7B4453BF" w14:textId="51B8AFBC" w:rsidR="000D4CFE" w:rsidRDefault="00B848E7">
      <w:pPr>
        <w:rPr>
          <w:rFonts w:ascii="Times New Roman" w:hAnsi="Times New Roman" w:cs="Times New Roman"/>
          <w:szCs w:val="28"/>
        </w:rPr>
      </w:pPr>
      <w:r>
        <w:rPr>
          <w:rFonts w:ascii="Times New Roman" w:hAnsi="Times New Roman" w:cs="Times New Roman"/>
          <w:szCs w:val="28"/>
        </w:rPr>
        <w:t xml:space="preserve">     </w:t>
      </w:r>
      <w:r w:rsidR="000D4CFE">
        <w:rPr>
          <w:rFonts w:ascii="Times New Roman" w:hAnsi="Times New Roman" w:cs="Times New Roman"/>
          <w:szCs w:val="28"/>
        </w:rPr>
        <w:t xml:space="preserve"> 1.</w:t>
      </w:r>
      <w:r w:rsidR="00DD647B">
        <w:rPr>
          <w:rFonts w:ascii="Times New Roman" w:hAnsi="Times New Roman" w:cs="Times New Roman"/>
          <w:szCs w:val="28"/>
        </w:rPr>
        <w:t>7</w:t>
      </w:r>
      <w:r w:rsidR="000D4CFE">
        <w:rPr>
          <w:rFonts w:ascii="Times New Roman" w:hAnsi="Times New Roman" w:cs="Times New Roman"/>
          <w:szCs w:val="28"/>
        </w:rPr>
        <w:t>. пункт 10.1 Главы 10 изложить в новой редакции:</w:t>
      </w:r>
    </w:p>
    <w:p w14:paraId="63505B32" w14:textId="037E77EA" w:rsidR="000D4CFE" w:rsidRPr="000D4CFE" w:rsidRDefault="000D4CFE" w:rsidP="000D4CFE">
      <w:pPr>
        <w:autoSpaceDE w:val="0"/>
        <w:autoSpaceDN w:val="0"/>
        <w:adjustRightInd w:val="0"/>
        <w:ind w:firstLine="540"/>
        <w:rPr>
          <w:rFonts w:ascii="Times New Roman" w:hAnsi="Times New Roman" w:cs="Times New Roman"/>
          <w:szCs w:val="28"/>
        </w:rPr>
      </w:pPr>
      <w:r>
        <w:rPr>
          <w:rFonts w:ascii="Times New Roman" w:hAnsi="Times New Roman" w:cs="Times New Roman"/>
          <w:szCs w:val="28"/>
        </w:rPr>
        <w:t>«10.1.</w:t>
      </w:r>
      <w:r w:rsidR="00887A9B">
        <w:rPr>
          <w:rFonts w:ascii="Times New Roman" w:hAnsi="Times New Roman" w:cs="Times New Roman"/>
          <w:szCs w:val="28"/>
        </w:rPr>
        <w:t xml:space="preserve"> </w:t>
      </w:r>
      <w:r w:rsidRPr="000D4CFE">
        <w:rPr>
          <w:rFonts w:ascii="Times New Roman" w:hAnsi="Times New Roman" w:cs="Times New Roman"/>
          <w:szCs w:val="28"/>
        </w:rPr>
        <w:t>Продажа муниципального имущества оформляется договором купли-продажи.</w:t>
      </w:r>
    </w:p>
    <w:p w14:paraId="1CC78068" w14:textId="77777777" w:rsidR="000D4CFE" w:rsidRPr="000D4CFE" w:rsidRDefault="000D4CFE" w:rsidP="000D4CFE">
      <w:pPr>
        <w:autoSpaceDE w:val="0"/>
        <w:autoSpaceDN w:val="0"/>
        <w:adjustRightInd w:val="0"/>
        <w:ind w:firstLine="540"/>
        <w:rPr>
          <w:rFonts w:ascii="Times New Roman" w:hAnsi="Times New Roman" w:cs="Times New Roman"/>
          <w:szCs w:val="28"/>
        </w:rPr>
      </w:pPr>
      <w:r w:rsidRPr="000D4CFE">
        <w:rPr>
          <w:rFonts w:ascii="Times New Roman" w:hAnsi="Times New Roman" w:cs="Times New Roman"/>
          <w:szCs w:val="28"/>
        </w:rPr>
        <w:t>Договор купли-продажи заключается Администрацией сельского поселения.</w:t>
      </w:r>
    </w:p>
    <w:p w14:paraId="4F049260" w14:textId="4D72149B" w:rsidR="000D4CFE" w:rsidRPr="0010176E" w:rsidRDefault="0010176E">
      <w:pPr>
        <w:rPr>
          <w:rFonts w:ascii="Times New Roman" w:hAnsi="Times New Roman" w:cs="Times New Roman"/>
          <w:color w:val="auto"/>
          <w:szCs w:val="28"/>
          <w:shd w:val="clear" w:color="auto" w:fill="FFFFFF"/>
        </w:rPr>
      </w:pPr>
      <w:r>
        <w:rPr>
          <w:rFonts w:ascii="Times New Roman" w:hAnsi="Times New Roman" w:cs="Times New Roman"/>
          <w:color w:val="auto"/>
          <w:szCs w:val="28"/>
          <w:shd w:val="clear" w:color="auto" w:fill="FFFFFF"/>
        </w:rPr>
        <w:t xml:space="preserve">    </w:t>
      </w:r>
      <w:r w:rsidRPr="0010176E">
        <w:rPr>
          <w:rFonts w:ascii="Times New Roman" w:hAnsi="Times New Roman" w:cs="Times New Roman"/>
          <w:color w:val="auto"/>
          <w:szCs w:val="28"/>
          <w:shd w:val="clear" w:color="auto" w:fill="FFFFFF"/>
        </w:rPr>
        <w:t>В случае поступления нескольких одинаковых предложений о цене государственного или муниципального имущества покупателем признается лицо, подавшее предложение о цене такого имущества ранее других лиц и допущенное к участию в продаже</w:t>
      </w:r>
      <w:r>
        <w:rPr>
          <w:rFonts w:ascii="Times New Roman" w:hAnsi="Times New Roman" w:cs="Times New Roman"/>
          <w:color w:val="auto"/>
          <w:szCs w:val="28"/>
          <w:shd w:val="clear" w:color="auto" w:fill="FFFFFF"/>
        </w:rPr>
        <w:t>.</w:t>
      </w:r>
    </w:p>
    <w:p w14:paraId="7385878F" w14:textId="77777777" w:rsidR="0010176E" w:rsidRDefault="0010176E">
      <w:pPr>
        <w:rPr>
          <w:rFonts w:ascii="Times New Roman" w:hAnsi="Times New Roman" w:cs="Times New Roman"/>
          <w:color w:val="auto"/>
          <w:szCs w:val="28"/>
          <w:shd w:val="clear" w:color="auto" w:fill="FFFFFF"/>
        </w:rPr>
      </w:pPr>
      <w:r>
        <w:rPr>
          <w:rFonts w:ascii="Times New Roman" w:hAnsi="Times New Roman" w:cs="Times New Roman"/>
          <w:color w:val="auto"/>
          <w:szCs w:val="28"/>
          <w:shd w:val="clear" w:color="auto" w:fill="FFFFFF"/>
        </w:rPr>
        <w:t xml:space="preserve">       </w:t>
      </w:r>
      <w:r w:rsidRPr="0010176E">
        <w:rPr>
          <w:rFonts w:ascii="Times New Roman" w:hAnsi="Times New Roman" w:cs="Times New Roman"/>
          <w:color w:val="auto"/>
          <w:szCs w:val="28"/>
          <w:shd w:val="clear" w:color="auto" w:fill="FFFFFF"/>
        </w:rPr>
        <w:t xml:space="preserve">При уклонении или отказе покупателя от заключения договора купли-продажи государственного или муниципального имущества договор купли-продажи такого имущества заключается с лицом, подавшим предпоследнее предложение о размере цены такого имущества и допущенным к участию в продаже. </w:t>
      </w:r>
    </w:p>
    <w:p w14:paraId="0B056F8A" w14:textId="5231E76E" w:rsidR="00670B7B" w:rsidRPr="00DD647B" w:rsidRDefault="0010176E">
      <w:pPr>
        <w:rPr>
          <w:rFonts w:ascii="Times New Roman" w:hAnsi="Times New Roman" w:cs="Times New Roman"/>
          <w:color w:val="auto"/>
          <w:szCs w:val="28"/>
        </w:rPr>
      </w:pPr>
      <w:r>
        <w:rPr>
          <w:rFonts w:ascii="Times New Roman" w:hAnsi="Times New Roman" w:cs="Times New Roman"/>
          <w:color w:val="auto"/>
          <w:szCs w:val="28"/>
          <w:shd w:val="clear" w:color="auto" w:fill="FFFFFF"/>
        </w:rPr>
        <w:t xml:space="preserve">    </w:t>
      </w:r>
      <w:r w:rsidRPr="0010176E">
        <w:rPr>
          <w:rFonts w:ascii="Times New Roman" w:hAnsi="Times New Roman" w:cs="Times New Roman"/>
          <w:color w:val="auto"/>
          <w:szCs w:val="28"/>
          <w:shd w:val="clear" w:color="auto" w:fill="FFFFFF"/>
        </w:rPr>
        <w:t>В случае поступления нескольких одинаковых предложений о цене государственного или муниципального имущества договор купли-продажи такого имущества заключается с лицом, подавшим предложение о цене такого имущества ранее других лиц и допущенным к участию в продаже</w:t>
      </w:r>
      <w:r>
        <w:rPr>
          <w:rFonts w:ascii="Times New Roman" w:hAnsi="Times New Roman" w:cs="Times New Roman"/>
          <w:color w:val="auto"/>
          <w:szCs w:val="28"/>
          <w:shd w:val="clear" w:color="auto" w:fill="FFFFFF"/>
        </w:rPr>
        <w:t>.</w:t>
      </w:r>
    </w:p>
    <w:p w14:paraId="760BFADD" w14:textId="0B457715" w:rsidR="00866779" w:rsidRDefault="00DD647B">
      <w:pPr>
        <w:rPr>
          <w:rFonts w:ascii="Times New Roman" w:hAnsi="Times New Roman" w:cs="Times New Roman"/>
          <w:szCs w:val="28"/>
        </w:rPr>
      </w:pPr>
      <w:r>
        <w:rPr>
          <w:rFonts w:ascii="Times New Roman" w:hAnsi="Times New Roman" w:cs="Times New Roman"/>
          <w:szCs w:val="28"/>
        </w:rPr>
        <w:t xml:space="preserve">       </w:t>
      </w:r>
      <w:r w:rsidR="00B848E7">
        <w:rPr>
          <w:rFonts w:ascii="Times New Roman" w:hAnsi="Times New Roman" w:cs="Times New Roman"/>
          <w:szCs w:val="28"/>
        </w:rPr>
        <w:t>1.</w:t>
      </w:r>
      <w:r>
        <w:rPr>
          <w:rFonts w:ascii="Times New Roman" w:hAnsi="Times New Roman" w:cs="Times New Roman"/>
          <w:szCs w:val="28"/>
        </w:rPr>
        <w:t>8</w:t>
      </w:r>
      <w:r w:rsidR="00B848E7">
        <w:rPr>
          <w:rFonts w:ascii="Times New Roman" w:hAnsi="Times New Roman" w:cs="Times New Roman"/>
          <w:szCs w:val="28"/>
        </w:rPr>
        <w:t>. В абзаце втором пункта 11.2.1 Главы 11 слова «без объявления цены» заменить на слова «по минимально допустимой цене».</w:t>
      </w:r>
    </w:p>
    <w:p w14:paraId="3914F5E0" w14:textId="026815C9" w:rsidR="00F75DAC" w:rsidRDefault="00F75DAC" w:rsidP="00F75DAC">
      <w:pPr>
        <w:pStyle w:val="ConsPlusNormal"/>
        <w:ind w:firstLine="539"/>
        <w:jc w:val="both"/>
        <w:rPr>
          <w:rFonts w:ascii="Times New Roman" w:hAnsi="Times New Roman" w:cs="Times New Roman"/>
          <w:sz w:val="28"/>
          <w:szCs w:val="28"/>
        </w:rPr>
      </w:pPr>
      <w:r w:rsidRPr="00F75DAC">
        <w:rPr>
          <w:rFonts w:ascii="Times New Roman" w:hAnsi="Times New Roman" w:cs="Times New Roman"/>
          <w:sz w:val="28"/>
          <w:szCs w:val="28"/>
        </w:rPr>
        <w:t>1</w:t>
      </w:r>
      <w:r w:rsidR="007B03F7">
        <w:rPr>
          <w:rFonts w:ascii="Times New Roman" w:hAnsi="Times New Roman" w:cs="Times New Roman"/>
          <w:sz w:val="28"/>
          <w:szCs w:val="28"/>
        </w:rPr>
        <w:t>.9.</w:t>
      </w:r>
      <w:r>
        <w:rPr>
          <w:rFonts w:ascii="Times New Roman" w:hAnsi="Times New Roman" w:cs="Times New Roman"/>
          <w:sz w:val="28"/>
          <w:szCs w:val="28"/>
        </w:rPr>
        <w:t xml:space="preserve"> </w:t>
      </w:r>
      <w:r w:rsidRPr="00D927B2">
        <w:rPr>
          <w:rFonts w:ascii="Times New Roman" w:hAnsi="Times New Roman" w:cs="Times New Roman"/>
          <w:sz w:val="28"/>
          <w:szCs w:val="28"/>
        </w:rPr>
        <w:t xml:space="preserve">В подпункте 1 пункта </w:t>
      </w:r>
      <w:r w:rsidR="007B03F7">
        <w:rPr>
          <w:rFonts w:ascii="Times New Roman" w:hAnsi="Times New Roman" w:cs="Times New Roman"/>
          <w:sz w:val="28"/>
          <w:szCs w:val="28"/>
        </w:rPr>
        <w:t>12.1</w:t>
      </w:r>
      <w:r w:rsidRPr="00D927B2">
        <w:rPr>
          <w:rFonts w:ascii="Times New Roman" w:hAnsi="Times New Roman" w:cs="Times New Roman"/>
          <w:sz w:val="28"/>
          <w:szCs w:val="28"/>
        </w:rPr>
        <w:t xml:space="preserve"> </w:t>
      </w:r>
      <w:r w:rsidR="007B03F7">
        <w:rPr>
          <w:rFonts w:ascii="Times New Roman" w:hAnsi="Times New Roman" w:cs="Times New Roman"/>
          <w:sz w:val="28"/>
          <w:szCs w:val="28"/>
        </w:rPr>
        <w:t xml:space="preserve">Главы 12 </w:t>
      </w:r>
      <w:r w:rsidRPr="00D927B2">
        <w:rPr>
          <w:rFonts w:ascii="Times New Roman" w:hAnsi="Times New Roman" w:cs="Times New Roman"/>
          <w:sz w:val="28"/>
          <w:szCs w:val="28"/>
        </w:rPr>
        <w:t>слова «в течение двух и более лет» заменить на слова «в течение одного года и более».</w:t>
      </w:r>
    </w:p>
    <w:p w14:paraId="74295762" w14:textId="5013B699" w:rsidR="00F75DAC" w:rsidRDefault="00F75DAC" w:rsidP="00F75DA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w:t>
      </w:r>
      <w:r w:rsidR="00C42D03">
        <w:rPr>
          <w:rFonts w:ascii="Times New Roman" w:hAnsi="Times New Roman" w:cs="Times New Roman"/>
          <w:sz w:val="28"/>
          <w:szCs w:val="28"/>
        </w:rPr>
        <w:t>10</w:t>
      </w:r>
      <w:r>
        <w:rPr>
          <w:rFonts w:ascii="Times New Roman" w:hAnsi="Times New Roman" w:cs="Times New Roman"/>
          <w:sz w:val="28"/>
          <w:szCs w:val="28"/>
        </w:rPr>
        <w:t xml:space="preserve"> Дополнить пункт 1</w:t>
      </w:r>
      <w:r w:rsidR="00C42D03">
        <w:rPr>
          <w:rFonts w:ascii="Times New Roman" w:hAnsi="Times New Roman" w:cs="Times New Roman"/>
          <w:sz w:val="28"/>
          <w:szCs w:val="28"/>
        </w:rPr>
        <w:t>2</w:t>
      </w:r>
      <w:r>
        <w:rPr>
          <w:rFonts w:ascii="Times New Roman" w:hAnsi="Times New Roman" w:cs="Times New Roman"/>
          <w:sz w:val="28"/>
          <w:szCs w:val="28"/>
        </w:rPr>
        <w:t xml:space="preserve">.1. </w:t>
      </w:r>
      <w:r w:rsidR="00C42D03">
        <w:rPr>
          <w:rFonts w:ascii="Times New Roman" w:hAnsi="Times New Roman" w:cs="Times New Roman"/>
          <w:sz w:val="28"/>
          <w:szCs w:val="28"/>
        </w:rPr>
        <w:t xml:space="preserve">Главы 12 </w:t>
      </w:r>
      <w:r>
        <w:rPr>
          <w:rFonts w:ascii="Times New Roman" w:hAnsi="Times New Roman" w:cs="Times New Roman"/>
          <w:sz w:val="28"/>
          <w:szCs w:val="28"/>
        </w:rPr>
        <w:t>подпунктом 1.1. следующего содержания:</w:t>
      </w:r>
    </w:p>
    <w:p w14:paraId="710A2F9A" w14:textId="26A5C17E" w:rsidR="00F75DAC" w:rsidRDefault="00F75DAC" w:rsidP="00F75DA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D927B2">
        <w:rPr>
          <w:rFonts w:ascii="Times New Roman" w:hAnsi="Times New Roman" w:cs="Times New Roman"/>
          <w:sz w:val="28"/>
          <w:szCs w:val="28"/>
        </w:rPr>
        <w:t>1.1</w:t>
      </w:r>
      <w:r w:rsidR="008303DC">
        <w:rPr>
          <w:rFonts w:ascii="Times New Roman" w:hAnsi="Times New Roman" w:cs="Times New Roman"/>
          <w:sz w:val="28"/>
          <w:szCs w:val="28"/>
        </w:rPr>
        <w:t>)</w:t>
      </w:r>
      <w:r w:rsidRPr="00D927B2">
        <w:rPr>
          <w:rFonts w:ascii="Times New Roman" w:hAnsi="Times New Roman" w:cs="Times New Roman"/>
          <w:sz w:val="28"/>
          <w:szCs w:val="28"/>
        </w:rPr>
        <w:t xml:space="preserve"> арендуемое 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части 4 статьи 2 Федерального закона от 22 июля 2008 г.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на день подачи заявления такое имущество находится в их временном владении и пользовании или временном </w:t>
      </w:r>
      <w:r w:rsidRPr="00D927B2">
        <w:rPr>
          <w:rFonts w:ascii="Times New Roman" w:hAnsi="Times New Roman" w:cs="Times New Roman"/>
          <w:sz w:val="28"/>
          <w:szCs w:val="28"/>
        </w:rPr>
        <w:lastRenderedPageBreak/>
        <w:t>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Федерального закона от 22 июля 2008 г.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cs="Times New Roman"/>
          <w:sz w:val="28"/>
          <w:szCs w:val="28"/>
        </w:rPr>
        <w:t>».</w:t>
      </w:r>
    </w:p>
    <w:p w14:paraId="2ED12174" w14:textId="5E44C2EB" w:rsidR="00F75DAC" w:rsidRDefault="00F75DAC" w:rsidP="00F75DA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1.1</w:t>
      </w:r>
      <w:r w:rsidR="008303DC">
        <w:rPr>
          <w:rFonts w:ascii="Times New Roman" w:hAnsi="Times New Roman" w:cs="Times New Roman"/>
          <w:sz w:val="28"/>
          <w:szCs w:val="28"/>
        </w:rPr>
        <w:t>1</w:t>
      </w:r>
      <w:r>
        <w:rPr>
          <w:rFonts w:ascii="Times New Roman" w:hAnsi="Times New Roman" w:cs="Times New Roman"/>
          <w:sz w:val="28"/>
          <w:szCs w:val="28"/>
        </w:rPr>
        <w:t>. Пункт 1</w:t>
      </w:r>
      <w:r w:rsidR="008303DC">
        <w:rPr>
          <w:rFonts w:ascii="Times New Roman" w:hAnsi="Times New Roman" w:cs="Times New Roman"/>
          <w:sz w:val="28"/>
          <w:szCs w:val="28"/>
        </w:rPr>
        <w:t>2</w:t>
      </w:r>
      <w:r>
        <w:rPr>
          <w:rFonts w:ascii="Times New Roman" w:hAnsi="Times New Roman" w:cs="Times New Roman"/>
          <w:sz w:val="28"/>
          <w:szCs w:val="28"/>
        </w:rPr>
        <w:t>.15 Положения дополнить подпунктом 3 следующего содержания:</w:t>
      </w:r>
    </w:p>
    <w:p w14:paraId="1537D717" w14:textId="5D163C29" w:rsidR="00DD647B" w:rsidRPr="00DA7260" w:rsidRDefault="00F75DAC" w:rsidP="00DA726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D927B2">
        <w:rPr>
          <w:rFonts w:ascii="Times New Roman" w:hAnsi="Times New Roman" w:cs="Times New Roman"/>
          <w:sz w:val="28"/>
          <w:szCs w:val="28"/>
        </w:rPr>
        <w:t>3)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отсутствуют сведения об отнесении такого имущества к имуществу, указанному в части 4 статьи 2 Федерального закона от 22 июля 2008 г.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cs="Times New Roman"/>
          <w:sz w:val="28"/>
          <w:szCs w:val="28"/>
        </w:rPr>
        <w:t>»</w:t>
      </w:r>
    </w:p>
    <w:p w14:paraId="3BF75F87" w14:textId="159BCDEE" w:rsidR="00866779" w:rsidRDefault="00967CE9">
      <w:pPr>
        <w:rPr>
          <w:rFonts w:ascii="Times New Roman" w:hAnsi="Times New Roman" w:cs="Times New Roman"/>
          <w:szCs w:val="28"/>
        </w:rPr>
      </w:pPr>
      <w:r>
        <w:rPr>
          <w:rFonts w:ascii="Times New Roman" w:hAnsi="Times New Roman" w:cs="Times New Roman"/>
          <w:szCs w:val="28"/>
        </w:rPr>
        <w:t xml:space="preserve"> </w:t>
      </w:r>
      <w:r w:rsidR="00B848E7">
        <w:rPr>
          <w:rFonts w:ascii="Times New Roman" w:hAnsi="Times New Roman" w:cs="Times New Roman"/>
          <w:szCs w:val="28"/>
        </w:rPr>
        <w:t xml:space="preserve">2. Опубликовать решение в бюллетене «Официальный вестник </w:t>
      </w:r>
      <w:proofErr w:type="spellStart"/>
      <w:r w:rsidR="00B848E7">
        <w:rPr>
          <w:rFonts w:ascii="Times New Roman" w:hAnsi="Times New Roman" w:cs="Times New Roman"/>
          <w:szCs w:val="28"/>
        </w:rPr>
        <w:t>Травковского</w:t>
      </w:r>
      <w:proofErr w:type="spellEnd"/>
      <w:r w:rsidR="00B848E7">
        <w:rPr>
          <w:rFonts w:ascii="Times New Roman" w:hAnsi="Times New Roman" w:cs="Times New Roman"/>
          <w:szCs w:val="28"/>
        </w:rPr>
        <w:t xml:space="preserve"> сельского поселения» и разместить на официальном </w:t>
      </w:r>
      <w:proofErr w:type="spellStart"/>
      <w:r w:rsidR="00B848E7">
        <w:rPr>
          <w:rFonts w:ascii="Times New Roman" w:hAnsi="Times New Roman" w:cs="Times New Roman"/>
          <w:szCs w:val="28"/>
        </w:rPr>
        <w:t>Травковского</w:t>
      </w:r>
      <w:proofErr w:type="spellEnd"/>
      <w:r w:rsidR="00B848E7">
        <w:rPr>
          <w:rFonts w:ascii="Times New Roman" w:hAnsi="Times New Roman" w:cs="Times New Roman"/>
          <w:szCs w:val="28"/>
        </w:rPr>
        <w:t xml:space="preserve"> сельского поселения.</w:t>
      </w:r>
    </w:p>
    <w:p w14:paraId="1C189137" w14:textId="77777777" w:rsidR="00866779" w:rsidRDefault="00B848E7">
      <w:pPr>
        <w:rPr>
          <w:rFonts w:ascii="Times New Roman" w:hAnsi="Times New Roman" w:cs="Times New Roman"/>
          <w:szCs w:val="28"/>
        </w:rPr>
      </w:pPr>
      <w:r>
        <w:rPr>
          <w:rFonts w:ascii="Times New Roman" w:hAnsi="Times New Roman" w:cs="Times New Roman"/>
          <w:szCs w:val="28"/>
        </w:rPr>
        <w:t>3. Настоящее решение вступает в силу со дня официального опубликования.</w:t>
      </w:r>
    </w:p>
    <w:p w14:paraId="7587B648" w14:textId="77777777" w:rsidR="00866779" w:rsidRDefault="00866779">
      <w:pPr>
        <w:pStyle w:val="ConsPlusNormal"/>
        <w:ind w:firstLine="540"/>
        <w:jc w:val="both"/>
        <w:rPr>
          <w:rFonts w:ascii="Times New Roman" w:hAnsi="Times New Roman" w:cs="Times New Roman"/>
          <w:sz w:val="28"/>
          <w:szCs w:val="28"/>
        </w:rPr>
      </w:pPr>
    </w:p>
    <w:p w14:paraId="7268D70C" w14:textId="77777777" w:rsidR="00866779" w:rsidRDefault="00866779">
      <w:pPr>
        <w:pStyle w:val="ConsPlusNormal"/>
        <w:jc w:val="both"/>
        <w:rPr>
          <w:rFonts w:ascii="Times New Roman" w:hAnsi="Times New Roman" w:cs="Times New Roman"/>
          <w:sz w:val="28"/>
          <w:szCs w:val="28"/>
        </w:rPr>
      </w:pPr>
    </w:p>
    <w:p w14:paraId="3B0EE0F8" w14:textId="77777777" w:rsidR="00866779" w:rsidRDefault="00B848E7">
      <w:pPr>
        <w:pStyle w:val="ConsPlusNormal"/>
        <w:jc w:val="both"/>
      </w:pPr>
      <w:r>
        <w:rPr>
          <w:rFonts w:ascii="Times New Roman" w:hAnsi="Times New Roman" w:cs="Times New Roman"/>
          <w:b/>
          <w:sz w:val="28"/>
          <w:szCs w:val="28"/>
        </w:rPr>
        <w:t>Глава сельского поселения                                                     Я. Н. Орлова</w:t>
      </w:r>
    </w:p>
    <w:p w14:paraId="44D95C71" w14:textId="77777777" w:rsidR="00866779" w:rsidRDefault="00866779">
      <w:pPr>
        <w:rPr>
          <w:rFonts w:ascii="Times New Roman" w:hAnsi="Times New Roman" w:cs="Times New Roman"/>
          <w:szCs w:val="28"/>
        </w:rPr>
      </w:pPr>
    </w:p>
    <w:sectPr w:rsidR="00866779">
      <w:pgSz w:w="11906" w:h="16838"/>
      <w:pgMar w:top="567" w:right="737" w:bottom="680" w:left="130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XO Thames">
    <w:altName w:val="Cambria"/>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宋体">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useFELayout/>
    <w:compatSetting w:name="compatibilityMode" w:uri="http://schemas.microsoft.com/office/word" w:val="12"/>
    <w:compatSetting w:name="useWord2013TrackBottomHyphenation" w:uri="http://schemas.microsoft.com/office/word" w:val="1"/>
  </w:compat>
  <w:rsids>
    <w:rsidRoot w:val="00866779"/>
    <w:rsid w:val="00077AAA"/>
    <w:rsid w:val="00095602"/>
    <w:rsid w:val="000D4CFE"/>
    <w:rsid w:val="0010176E"/>
    <w:rsid w:val="0013622F"/>
    <w:rsid w:val="001D55FD"/>
    <w:rsid w:val="001F0254"/>
    <w:rsid w:val="002D2AB8"/>
    <w:rsid w:val="00312124"/>
    <w:rsid w:val="004C74A2"/>
    <w:rsid w:val="00641440"/>
    <w:rsid w:val="00670B7B"/>
    <w:rsid w:val="006F2676"/>
    <w:rsid w:val="007B03F7"/>
    <w:rsid w:val="007E1D1C"/>
    <w:rsid w:val="008303DC"/>
    <w:rsid w:val="00866779"/>
    <w:rsid w:val="00887A9B"/>
    <w:rsid w:val="00915788"/>
    <w:rsid w:val="00967CE9"/>
    <w:rsid w:val="00B809C4"/>
    <w:rsid w:val="00B848E7"/>
    <w:rsid w:val="00BA77BC"/>
    <w:rsid w:val="00C42D03"/>
    <w:rsid w:val="00C91A48"/>
    <w:rsid w:val="00DA7260"/>
    <w:rsid w:val="00DD647B"/>
    <w:rsid w:val="00E965CB"/>
    <w:rsid w:val="00F75D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ECEC"/>
  <w15:docId w15:val="{DFCFB60B-CFE7-465F-8FD3-AB3FB532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XO Thames" w:eastAsia="NSimSun" w:hAnsi="XO Thames" w:cs="Arial"/>
        <w:color w:val="000000"/>
        <w:sz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sz w:val="28"/>
    </w:rPr>
  </w:style>
  <w:style w:type="paragraph" w:styleId="1">
    <w:name w:val="heading 1"/>
    <w:next w:val="a"/>
    <w:uiPriority w:val="9"/>
    <w:qFormat/>
    <w:pPr>
      <w:spacing w:before="120" w:after="120"/>
      <w:jc w:val="both"/>
      <w:outlineLvl w:val="0"/>
    </w:pPr>
    <w:rPr>
      <w:b/>
      <w:sz w:val="32"/>
    </w:rPr>
  </w:style>
  <w:style w:type="paragraph" w:styleId="2">
    <w:name w:val="heading 2"/>
    <w:next w:val="a"/>
    <w:uiPriority w:val="9"/>
    <w:qFormat/>
    <w:pPr>
      <w:spacing w:before="120" w:after="120"/>
      <w:jc w:val="both"/>
      <w:outlineLvl w:val="1"/>
    </w:pPr>
    <w:rPr>
      <w:b/>
      <w:sz w:val="28"/>
    </w:rPr>
  </w:style>
  <w:style w:type="paragraph" w:styleId="3">
    <w:name w:val="heading 3"/>
    <w:next w:val="a"/>
    <w:uiPriority w:val="9"/>
    <w:qFormat/>
    <w:pPr>
      <w:spacing w:before="120" w:after="120"/>
      <w:jc w:val="both"/>
      <w:outlineLvl w:val="2"/>
    </w:pPr>
    <w:rPr>
      <w:b/>
      <w:sz w:val="26"/>
    </w:rPr>
  </w:style>
  <w:style w:type="paragraph" w:styleId="4">
    <w:name w:val="heading 4"/>
    <w:next w:val="a"/>
    <w:uiPriority w:val="9"/>
    <w:qFormat/>
    <w:pPr>
      <w:spacing w:before="120" w:after="120"/>
      <w:jc w:val="both"/>
      <w:outlineLvl w:val="3"/>
    </w:pPr>
    <w:rPr>
      <w:b/>
    </w:rPr>
  </w:style>
  <w:style w:type="paragraph" w:styleId="5">
    <w:name w:val="heading 5"/>
    <w:next w:val="a"/>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Endnote">
    <w:name w:val="Endnote"/>
    <w:link w:val="Endnote0"/>
    <w:qFormat/>
    <w:rPr>
      <w:rFonts w:ascii="XO Thames" w:hAnsi="XO Thames"/>
      <w:sz w:val="22"/>
    </w:rPr>
  </w:style>
  <w:style w:type="character" w:customStyle="1" w:styleId="31">
    <w:name w:val="Заголовок 31"/>
    <w:qFormat/>
    <w:rPr>
      <w:rFonts w:ascii="XO Thames" w:hAnsi="XO Thames"/>
      <w:b/>
      <w:sz w:val="26"/>
    </w:rPr>
  </w:style>
  <w:style w:type="character" w:customStyle="1" w:styleId="Contents3">
    <w:name w:val="Contents 3"/>
    <w:qFormat/>
    <w:rPr>
      <w:rFonts w:ascii="XO Thames" w:hAnsi="XO Thames"/>
      <w:sz w:val="28"/>
    </w:rPr>
  </w:style>
  <w:style w:type="character" w:customStyle="1" w:styleId="51">
    <w:name w:val="Заголовок 51"/>
    <w:qFormat/>
    <w:rPr>
      <w:rFonts w:ascii="XO Thames" w:hAnsi="XO Thames"/>
      <w:b/>
      <w:sz w:val="22"/>
    </w:rPr>
  </w:style>
  <w:style w:type="character" w:customStyle="1" w:styleId="11">
    <w:name w:val="Заголовок 11"/>
    <w:qFormat/>
    <w:rPr>
      <w:rFonts w:ascii="XO Thames" w:hAnsi="XO Thames"/>
      <w:b/>
      <w:sz w:val="32"/>
    </w:rPr>
  </w:style>
  <w:style w:type="character" w:styleId="a3">
    <w:name w:val="Hyperlink"/>
    <w:rPr>
      <w:color w:val="0000FF"/>
      <w:u w:val="single"/>
    </w:rPr>
  </w:style>
  <w:style w:type="character" w:customStyle="1" w:styleId="Footnote">
    <w:name w:val="Footnote"/>
    <w:link w:val="Footnote0"/>
    <w:qFormat/>
    <w:rPr>
      <w:rFonts w:ascii="XO Thames" w:hAnsi="XO Thames"/>
      <w:sz w:val="22"/>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Contents5">
    <w:name w:val="Contents 5"/>
    <w:qFormat/>
    <w:rPr>
      <w:rFonts w:ascii="XO Thames" w:hAnsi="XO Thames"/>
      <w:sz w:val="28"/>
    </w:rPr>
  </w:style>
  <w:style w:type="character" w:customStyle="1" w:styleId="10">
    <w:name w:val="Подзаголовок1"/>
    <w:qFormat/>
    <w:rPr>
      <w:rFonts w:ascii="XO Thames" w:hAnsi="XO Thames"/>
      <w:i/>
      <w:sz w:val="24"/>
    </w:rPr>
  </w:style>
  <w:style w:type="character" w:customStyle="1" w:styleId="12">
    <w:name w:val="Заголовок1"/>
    <w:qFormat/>
    <w:rPr>
      <w:rFonts w:ascii="XO Thames" w:hAnsi="XO Thames"/>
      <w:b/>
      <w:caps/>
      <w:sz w:val="40"/>
    </w:rPr>
  </w:style>
  <w:style w:type="character" w:customStyle="1" w:styleId="41">
    <w:name w:val="Заголовок 41"/>
    <w:qFormat/>
    <w:rPr>
      <w:rFonts w:ascii="XO Thames" w:hAnsi="XO Thames"/>
      <w:b/>
      <w:sz w:val="24"/>
    </w:rPr>
  </w:style>
  <w:style w:type="character" w:customStyle="1" w:styleId="21">
    <w:name w:val="Заголовок 21"/>
    <w:qFormat/>
    <w:rPr>
      <w:rFonts w:ascii="XO Thames" w:hAnsi="XO Thames"/>
      <w:b/>
      <w:sz w:val="28"/>
    </w:rPr>
  </w:style>
  <w:style w:type="character" w:customStyle="1" w:styleId="a4">
    <w:name w:val="Нижний колонтитул Знак"/>
    <w:qFormat/>
    <w:rPr>
      <w:sz w:val="24"/>
      <w:szCs w:val="24"/>
    </w:rPr>
  </w:style>
  <w:style w:type="character" w:customStyle="1" w:styleId="a5">
    <w:name w:val="Верхний колонтитул Знак"/>
    <w:qFormat/>
    <w:rPr>
      <w:sz w:val="24"/>
      <w:szCs w:val="24"/>
    </w:rPr>
  </w:style>
  <w:style w:type="character" w:customStyle="1" w:styleId="apple-converted-space">
    <w:name w:val="apple-converted-space"/>
    <w:qFormat/>
    <w:rPr>
      <w:rFonts w:ascii="Times New Roman" w:eastAsia="Times New Roman" w:hAnsi="Times New Roman" w:cs="Times New Roman"/>
      <w:color w:val="000000"/>
      <w:sz w:val="24"/>
      <w:szCs w:val="24"/>
    </w:rPr>
  </w:style>
  <w:style w:type="paragraph" w:styleId="a6">
    <w:name w:val="Title"/>
    <w:next w:val="a7"/>
    <w:uiPriority w:val="10"/>
    <w:qFormat/>
    <w:pPr>
      <w:spacing w:before="567" w:after="567"/>
      <w:jc w:val="center"/>
    </w:pPr>
    <w:rPr>
      <w:b/>
      <w:caps/>
      <w:sz w:val="40"/>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sz w:val="24"/>
      <w:szCs w:val="24"/>
    </w:rPr>
  </w:style>
  <w:style w:type="paragraph" w:styleId="aa">
    <w:name w:val="index heading"/>
    <w:basedOn w:val="a"/>
    <w:qFormat/>
    <w:pPr>
      <w:suppressLineNumbers/>
    </w:pPr>
  </w:style>
  <w:style w:type="paragraph" w:styleId="20">
    <w:name w:val="toc 2"/>
    <w:next w:val="a"/>
    <w:uiPriority w:val="39"/>
    <w:pPr>
      <w:ind w:left="200"/>
    </w:pPr>
    <w:rPr>
      <w:sz w:val="28"/>
    </w:rPr>
  </w:style>
  <w:style w:type="paragraph" w:styleId="40">
    <w:name w:val="toc 4"/>
    <w:next w:val="a"/>
    <w:uiPriority w:val="39"/>
    <w:pPr>
      <w:ind w:left="600"/>
    </w:pPr>
    <w:rPr>
      <w:sz w:val="28"/>
    </w:rPr>
  </w:style>
  <w:style w:type="paragraph" w:styleId="6">
    <w:name w:val="toc 6"/>
    <w:next w:val="a"/>
    <w:uiPriority w:val="39"/>
    <w:pPr>
      <w:ind w:left="1000"/>
    </w:pPr>
    <w:rPr>
      <w:sz w:val="28"/>
    </w:rPr>
  </w:style>
  <w:style w:type="paragraph" w:styleId="7">
    <w:name w:val="toc 7"/>
    <w:next w:val="a"/>
    <w:uiPriority w:val="39"/>
    <w:pPr>
      <w:ind w:left="1200"/>
    </w:pPr>
    <w:rPr>
      <w:sz w:val="28"/>
    </w:rPr>
  </w:style>
  <w:style w:type="paragraph" w:customStyle="1" w:styleId="Endnote0">
    <w:name w:val="Endnote"/>
    <w:link w:val="Endnote"/>
    <w:qFormat/>
    <w:pPr>
      <w:ind w:firstLine="851"/>
      <w:jc w:val="both"/>
    </w:pPr>
    <w:rPr>
      <w:sz w:val="22"/>
    </w:rPr>
  </w:style>
  <w:style w:type="paragraph" w:styleId="30">
    <w:name w:val="toc 3"/>
    <w:next w:val="a"/>
    <w:uiPriority w:val="39"/>
    <w:pPr>
      <w:ind w:left="400"/>
    </w:pPr>
    <w:rPr>
      <w:sz w:val="28"/>
    </w:rPr>
  </w:style>
  <w:style w:type="paragraph" w:customStyle="1" w:styleId="Internetlink">
    <w:name w:val="Internet link"/>
    <w:qFormat/>
    <w:rPr>
      <w:color w:val="0000FF"/>
      <w:u w:val="single"/>
    </w:rPr>
  </w:style>
  <w:style w:type="paragraph" w:customStyle="1" w:styleId="Footnote0">
    <w:name w:val="Footnote"/>
    <w:link w:val="Footnote"/>
    <w:qFormat/>
    <w:pPr>
      <w:ind w:firstLine="851"/>
      <w:jc w:val="both"/>
    </w:pPr>
    <w:rPr>
      <w:sz w:val="22"/>
    </w:rPr>
  </w:style>
  <w:style w:type="paragraph" w:styleId="13">
    <w:name w:val="toc 1"/>
    <w:next w:val="a"/>
    <w:uiPriority w:val="39"/>
    <w:rPr>
      <w:b/>
      <w:sz w:val="28"/>
    </w:rPr>
  </w:style>
  <w:style w:type="paragraph" w:customStyle="1" w:styleId="ab">
    <w:name w:val="Колонтитул"/>
    <w:qFormat/>
    <w:pPr>
      <w:jc w:val="both"/>
    </w:pPr>
    <w:rPr>
      <w:sz w:val="28"/>
    </w:rPr>
  </w:style>
  <w:style w:type="paragraph" w:styleId="9">
    <w:name w:val="toc 9"/>
    <w:next w:val="a"/>
    <w:uiPriority w:val="39"/>
    <w:pPr>
      <w:ind w:left="1600"/>
    </w:pPr>
    <w:rPr>
      <w:sz w:val="28"/>
    </w:rPr>
  </w:style>
  <w:style w:type="paragraph" w:styleId="8">
    <w:name w:val="toc 8"/>
    <w:next w:val="a"/>
    <w:uiPriority w:val="39"/>
    <w:pPr>
      <w:ind w:left="1400"/>
    </w:pPr>
    <w:rPr>
      <w:sz w:val="28"/>
    </w:rPr>
  </w:style>
  <w:style w:type="paragraph" w:styleId="50">
    <w:name w:val="toc 5"/>
    <w:next w:val="a"/>
    <w:uiPriority w:val="39"/>
    <w:pPr>
      <w:ind w:left="800"/>
    </w:pPr>
    <w:rPr>
      <w:sz w:val="28"/>
    </w:rPr>
  </w:style>
  <w:style w:type="paragraph" w:styleId="ac">
    <w:name w:val="Subtitle"/>
    <w:next w:val="a"/>
    <w:uiPriority w:val="11"/>
    <w:qFormat/>
    <w:pPr>
      <w:jc w:val="both"/>
    </w:pPr>
    <w:rPr>
      <w:i/>
    </w:rPr>
  </w:style>
  <w:style w:type="paragraph" w:customStyle="1" w:styleId="ConsPlusNormal">
    <w:name w:val="ConsPlusNormal"/>
    <w:qFormat/>
    <w:pPr>
      <w:spacing w:line="100" w:lineRule="atLeast"/>
    </w:pPr>
    <w:rPr>
      <w:rFonts w:ascii="Arial" w:eastAsia="SimSun;宋体" w:hAnsi="Arial"/>
      <w:color w:val="auto"/>
      <w:sz w:val="20"/>
      <w:lang w:bidi="ar-SA"/>
    </w:rPr>
  </w:style>
  <w:style w:type="paragraph" w:customStyle="1" w:styleId="ConsPlusTitle">
    <w:name w:val="ConsPlusTitle"/>
    <w:qFormat/>
    <w:pPr>
      <w:widowControl w:val="0"/>
    </w:pPr>
    <w:rPr>
      <w:rFonts w:ascii="Calibri" w:eastAsia="Times New Roman" w:hAnsi="Calibri" w:cs="Calibri"/>
      <w:b/>
      <w:color w:val="auto"/>
      <w:kern w:val="2"/>
      <w:sz w:val="22"/>
      <w:lang w:bidi="ar-SA"/>
    </w:rPr>
  </w:style>
  <w:style w:type="paragraph" w:customStyle="1" w:styleId="ad">
    <w:name w:val="Обычный (веб)"/>
    <w:basedOn w:val="a"/>
    <w:qFormat/>
    <w:pPr>
      <w:spacing w:before="280" w:after="280"/>
    </w:pPr>
  </w:style>
  <w:style w:type="paragraph" w:customStyle="1" w:styleId="ae">
    <w:name w:val="Знак Знак Знак Знак"/>
    <w:basedOn w:val="a"/>
    <w:uiPriority w:val="99"/>
    <w:rsid w:val="00F75DAC"/>
    <w:pPr>
      <w:suppressAutoHyphens w:val="0"/>
      <w:jc w:val="left"/>
    </w:pPr>
    <w:rPr>
      <w:rFonts w:ascii="Verdana" w:eastAsia="Times New Roman" w:hAnsi="Verdana" w:cs="Verdana"/>
      <w:color w:val="auto"/>
      <w:sz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vkovoadm.gosuslugi.ru/" TargetMode="External"/><Relationship Id="rId5" Type="http://schemas.openxmlformats.org/officeDocument/2006/relationships/hyperlink" Target="http://www.torgi.gov.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1860</Words>
  <Characters>10605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34</cp:revision>
  <cp:lastPrinted>2025-07-02T07:02:00Z</cp:lastPrinted>
  <dcterms:created xsi:type="dcterms:W3CDTF">2025-06-30T08:17:00Z</dcterms:created>
  <dcterms:modified xsi:type="dcterms:W3CDTF">2025-07-02T08:15:00Z</dcterms:modified>
  <dc:language>ru-RU</dc:language>
</cp:coreProperties>
</file>