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3D9" w:rsidRPr="00487FC8" w:rsidRDefault="00C86CAC" w:rsidP="000F77D7">
      <w:pPr>
        <w:jc w:val="righ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571500" cy="65532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3D9">
        <w:t xml:space="preserve">                                   </w:t>
      </w:r>
    </w:p>
    <w:p w:rsidR="003973D9" w:rsidRPr="00487FC8" w:rsidRDefault="003973D9" w:rsidP="000F77D7">
      <w:pPr>
        <w:jc w:val="right"/>
      </w:pPr>
    </w:p>
    <w:p w:rsidR="003973D9" w:rsidRPr="00487FC8" w:rsidRDefault="003973D9" w:rsidP="000F77D7"/>
    <w:p w:rsidR="003973D9" w:rsidRDefault="003973D9" w:rsidP="000F77D7">
      <w:r>
        <w:t xml:space="preserve">                                   </w:t>
      </w:r>
    </w:p>
    <w:p w:rsidR="003973D9" w:rsidRPr="00955193" w:rsidRDefault="003973D9" w:rsidP="00147C0A">
      <w:pPr>
        <w:jc w:val="center"/>
        <w:rPr>
          <w:b/>
          <w:sz w:val="28"/>
          <w:szCs w:val="28"/>
        </w:rPr>
      </w:pPr>
      <w:r w:rsidRPr="00955193">
        <w:rPr>
          <w:b/>
          <w:sz w:val="28"/>
          <w:szCs w:val="28"/>
        </w:rPr>
        <w:t>Российская Федерация</w:t>
      </w:r>
    </w:p>
    <w:p w:rsidR="003973D9" w:rsidRPr="00955193" w:rsidRDefault="003973D9" w:rsidP="00147C0A">
      <w:pPr>
        <w:jc w:val="center"/>
        <w:rPr>
          <w:b/>
          <w:sz w:val="28"/>
          <w:szCs w:val="28"/>
        </w:rPr>
      </w:pPr>
      <w:r w:rsidRPr="00955193">
        <w:rPr>
          <w:b/>
          <w:sz w:val="28"/>
          <w:szCs w:val="28"/>
        </w:rPr>
        <w:t>Новгородская область</w:t>
      </w:r>
    </w:p>
    <w:p w:rsidR="003973D9" w:rsidRDefault="003973D9" w:rsidP="00147C0A">
      <w:pPr>
        <w:jc w:val="center"/>
        <w:rPr>
          <w:b/>
          <w:sz w:val="28"/>
          <w:szCs w:val="28"/>
        </w:rPr>
      </w:pPr>
      <w:r w:rsidRPr="00955193">
        <w:rPr>
          <w:b/>
          <w:sz w:val="28"/>
          <w:szCs w:val="28"/>
        </w:rPr>
        <w:t>АДМИНИСТРАЦИЯ ТРАВКОВСКОГО СЕЛЬСКОГО ПОСЕЛЕНИЯ</w:t>
      </w:r>
    </w:p>
    <w:p w:rsidR="003973D9" w:rsidRPr="00955193" w:rsidRDefault="003973D9" w:rsidP="00955193">
      <w:pPr>
        <w:jc w:val="center"/>
        <w:rPr>
          <w:b/>
          <w:sz w:val="28"/>
          <w:szCs w:val="28"/>
        </w:rPr>
      </w:pPr>
    </w:p>
    <w:p w:rsidR="003973D9" w:rsidRPr="00955193" w:rsidRDefault="003973D9" w:rsidP="00955193">
      <w:pPr>
        <w:jc w:val="center"/>
        <w:rPr>
          <w:b/>
          <w:sz w:val="28"/>
          <w:szCs w:val="28"/>
        </w:rPr>
      </w:pPr>
      <w:r w:rsidRPr="00955193">
        <w:rPr>
          <w:b/>
          <w:sz w:val="28"/>
          <w:szCs w:val="28"/>
        </w:rPr>
        <w:t>ПОСТАНОВЛЕНИЕ</w:t>
      </w:r>
    </w:p>
    <w:p w:rsidR="003973D9" w:rsidRPr="00955193" w:rsidRDefault="003973D9" w:rsidP="00955193">
      <w:pPr>
        <w:jc w:val="center"/>
        <w:rPr>
          <w:b/>
          <w:sz w:val="28"/>
          <w:szCs w:val="28"/>
        </w:rPr>
      </w:pPr>
    </w:p>
    <w:p w:rsidR="003973D9" w:rsidRPr="00955193" w:rsidRDefault="003973D9" w:rsidP="00955193">
      <w:pPr>
        <w:jc w:val="center"/>
        <w:rPr>
          <w:b/>
          <w:sz w:val="28"/>
          <w:szCs w:val="28"/>
        </w:rPr>
      </w:pPr>
      <w:r w:rsidRPr="00955193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 xml:space="preserve">20.07.2017г.  </w:t>
      </w:r>
      <w:r w:rsidRPr="00955193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35</w:t>
      </w:r>
    </w:p>
    <w:p w:rsidR="003973D9" w:rsidRPr="00955193" w:rsidRDefault="003973D9" w:rsidP="00955193">
      <w:pPr>
        <w:jc w:val="center"/>
        <w:rPr>
          <w:sz w:val="28"/>
          <w:szCs w:val="28"/>
        </w:rPr>
      </w:pPr>
      <w:r w:rsidRPr="00955193">
        <w:rPr>
          <w:sz w:val="28"/>
          <w:szCs w:val="28"/>
        </w:rPr>
        <w:t>п.  Травково</w:t>
      </w:r>
    </w:p>
    <w:p w:rsidR="003973D9" w:rsidRDefault="003973D9" w:rsidP="000F77D7">
      <w:pPr>
        <w:jc w:val="center"/>
        <w:rPr>
          <w:sz w:val="28"/>
        </w:rPr>
      </w:pPr>
    </w:p>
    <w:p w:rsidR="003973D9" w:rsidRDefault="003973D9" w:rsidP="000F77D7">
      <w:pPr>
        <w:rPr>
          <w:sz w:val="28"/>
        </w:rPr>
      </w:pPr>
    </w:p>
    <w:p w:rsidR="003973D9" w:rsidRDefault="003973D9" w:rsidP="0029623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E1E8A">
        <w:rPr>
          <w:rFonts w:ascii="Times New Roman" w:hAnsi="Times New Roman" w:cs="Times New Roman"/>
          <w:sz w:val="28"/>
          <w:szCs w:val="28"/>
        </w:rPr>
        <w:t xml:space="preserve">Об утверждении положения об общественном контроле </w:t>
      </w:r>
    </w:p>
    <w:p w:rsidR="003973D9" w:rsidRPr="00FE1E8A" w:rsidRDefault="003973D9" w:rsidP="0029623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E1E8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Травковском </w:t>
      </w:r>
      <w:r w:rsidRPr="00FE1E8A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</w:p>
    <w:p w:rsidR="003973D9" w:rsidRDefault="003973D9" w:rsidP="0029623B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bCs/>
          <w:sz w:val="28"/>
        </w:rPr>
      </w:pPr>
    </w:p>
    <w:p w:rsidR="003973D9" w:rsidRDefault="003973D9" w:rsidP="0029623B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bCs/>
          <w:sz w:val="28"/>
        </w:rPr>
      </w:pPr>
    </w:p>
    <w:p w:rsidR="003973D9" w:rsidRDefault="003973D9" w:rsidP="000F77D7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9623B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федеральными законами от 6 октября 2003 года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hyperlink r:id="rId6" w:history="1">
        <w:r>
          <w:rPr>
            <w:rFonts w:ascii="Times New Roman" w:hAnsi="Times New Roman" w:cs="Times New Roman"/>
            <w:b w:val="0"/>
            <w:sz w:val="28"/>
            <w:szCs w:val="28"/>
          </w:rPr>
          <w:t>№</w:t>
        </w:r>
        <w:r w:rsidRPr="0029623B">
          <w:rPr>
            <w:rFonts w:ascii="Times New Roman" w:hAnsi="Times New Roman" w:cs="Times New Roman"/>
            <w:b w:val="0"/>
            <w:sz w:val="28"/>
            <w:szCs w:val="28"/>
          </w:rPr>
          <w:t xml:space="preserve"> 131-ФЗ</w:t>
        </w:r>
      </w:hyperlink>
      <w:r w:rsidRPr="0029623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29623B">
        <w:rPr>
          <w:rFonts w:ascii="Times New Roman" w:hAnsi="Times New Roman" w:cs="Times New Roman"/>
          <w:b w:val="0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29623B">
        <w:rPr>
          <w:rFonts w:ascii="Times New Roman" w:hAnsi="Times New Roman" w:cs="Times New Roman"/>
          <w:b w:val="0"/>
          <w:sz w:val="28"/>
          <w:szCs w:val="28"/>
        </w:rPr>
        <w:t xml:space="preserve">, от 21 июля 2014 года </w:t>
      </w:r>
      <w:hyperlink r:id="rId7" w:history="1">
        <w:r>
          <w:rPr>
            <w:rFonts w:ascii="Times New Roman" w:hAnsi="Times New Roman" w:cs="Times New Roman"/>
            <w:b w:val="0"/>
            <w:sz w:val="28"/>
            <w:szCs w:val="28"/>
          </w:rPr>
          <w:t>№</w:t>
        </w:r>
        <w:r w:rsidRPr="0029623B">
          <w:rPr>
            <w:rFonts w:ascii="Times New Roman" w:hAnsi="Times New Roman" w:cs="Times New Roman"/>
            <w:b w:val="0"/>
            <w:sz w:val="28"/>
            <w:szCs w:val="28"/>
          </w:rPr>
          <w:t xml:space="preserve"> 212-ФЗ</w:t>
        </w:r>
      </w:hyperlink>
      <w:r w:rsidRPr="0029623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29623B">
        <w:rPr>
          <w:rFonts w:ascii="Times New Roman" w:hAnsi="Times New Roman" w:cs="Times New Roman"/>
          <w:b w:val="0"/>
          <w:sz w:val="28"/>
          <w:szCs w:val="28"/>
        </w:rPr>
        <w:t>Об основах общественного контроля в Российской Федерации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29623B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hyperlink r:id="rId8" w:history="1">
        <w:r w:rsidRPr="0029623B">
          <w:rPr>
            <w:rFonts w:ascii="Times New Roman" w:hAnsi="Times New Roman" w:cs="Times New Roman"/>
            <w:b w:val="0"/>
            <w:sz w:val="28"/>
            <w:szCs w:val="28"/>
          </w:rPr>
          <w:t>Уставом</w:t>
        </w:r>
      </w:hyperlink>
      <w:r w:rsidRPr="0029623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Травковского </w:t>
      </w:r>
      <w:r w:rsidRPr="0029623B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поселения, в целях организации и осуществления общественного контроля, </w:t>
      </w:r>
    </w:p>
    <w:p w:rsidR="003973D9" w:rsidRDefault="003973D9" w:rsidP="00955193">
      <w:pPr>
        <w:pStyle w:val="ConsPlusTitle"/>
        <w:widowControl/>
        <w:ind w:firstLine="708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9623B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Травковского </w:t>
      </w:r>
      <w:r w:rsidRPr="00B9127B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 </w:t>
      </w:r>
    </w:p>
    <w:p w:rsidR="003973D9" w:rsidRPr="00B9127B" w:rsidRDefault="003973D9" w:rsidP="00955193">
      <w:pPr>
        <w:pStyle w:val="ConsPlusTitle"/>
        <w:widowControl/>
        <w:ind w:firstLine="708"/>
        <w:outlineLvl w:val="0"/>
        <w:rPr>
          <w:rFonts w:ascii="Times New Roman" w:hAnsi="Times New Roman" w:cs="Times New Roman"/>
          <w:b w:val="0"/>
          <w:bCs/>
          <w:sz w:val="28"/>
          <w:szCs w:val="28"/>
        </w:rPr>
      </w:pPr>
      <w:r w:rsidRPr="00B9127B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3973D9" w:rsidRDefault="003973D9" w:rsidP="0029623B">
      <w:pPr>
        <w:ind w:firstLine="708"/>
        <w:jc w:val="both"/>
        <w:rPr>
          <w:sz w:val="28"/>
          <w:szCs w:val="28"/>
        </w:rPr>
      </w:pPr>
      <w:r w:rsidRPr="00FE1E8A">
        <w:rPr>
          <w:sz w:val="28"/>
          <w:szCs w:val="28"/>
        </w:rPr>
        <w:t xml:space="preserve">1. Утвердить прилагаемое </w:t>
      </w:r>
      <w:hyperlink w:anchor="P31" w:history="1">
        <w:r w:rsidRPr="00FE1E8A">
          <w:rPr>
            <w:sz w:val="28"/>
            <w:szCs w:val="28"/>
          </w:rPr>
          <w:t>Положение</w:t>
        </w:r>
      </w:hyperlink>
      <w:r w:rsidRPr="00FE1E8A">
        <w:rPr>
          <w:sz w:val="28"/>
          <w:szCs w:val="28"/>
        </w:rPr>
        <w:t xml:space="preserve"> об общественном контроле в </w:t>
      </w:r>
      <w:r>
        <w:rPr>
          <w:sz w:val="28"/>
          <w:szCs w:val="28"/>
        </w:rPr>
        <w:t xml:space="preserve">Травковском </w:t>
      </w:r>
      <w:r w:rsidRPr="00FE1E8A">
        <w:rPr>
          <w:sz w:val="28"/>
          <w:szCs w:val="28"/>
        </w:rPr>
        <w:t xml:space="preserve"> сельском поселении</w:t>
      </w:r>
      <w:r>
        <w:rPr>
          <w:sz w:val="28"/>
          <w:szCs w:val="28"/>
        </w:rPr>
        <w:t>.</w:t>
      </w:r>
    </w:p>
    <w:p w:rsidR="003973D9" w:rsidRPr="00473CCB" w:rsidRDefault="003973D9" w:rsidP="002962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73CCB">
        <w:rPr>
          <w:sz w:val="28"/>
          <w:szCs w:val="28"/>
        </w:rPr>
        <w:t xml:space="preserve">Опубликовать </w:t>
      </w:r>
      <w:r>
        <w:rPr>
          <w:sz w:val="28"/>
          <w:szCs w:val="28"/>
        </w:rPr>
        <w:t>постановление</w:t>
      </w:r>
      <w:r w:rsidRPr="00473CCB">
        <w:rPr>
          <w:sz w:val="28"/>
          <w:szCs w:val="28"/>
        </w:rPr>
        <w:t xml:space="preserve"> в бюллетене «Официальный вестник </w:t>
      </w:r>
      <w:r>
        <w:rPr>
          <w:sz w:val="28"/>
          <w:szCs w:val="28"/>
        </w:rPr>
        <w:t xml:space="preserve">Травковского </w:t>
      </w:r>
      <w:r w:rsidRPr="00473CCB">
        <w:rPr>
          <w:sz w:val="28"/>
          <w:szCs w:val="28"/>
        </w:rPr>
        <w:t>сельского поселения» и разместить на официальном сайте Администрации сельского поселения.</w:t>
      </w:r>
    </w:p>
    <w:p w:rsidR="003973D9" w:rsidRPr="0002072B" w:rsidRDefault="003973D9" w:rsidP="0029623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02072B">
        <w:rPr>
          <w:rFonts w:ascii="Times New Roman" w:hAnsi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3973D9" w:rsidRDefault="003973D9" w:rsidP="0029623B">
      <w:pPr>
        <w:shd w:val="clear" w:color="auto" w:fill="FFFFFF"/>
        <w:jc w:val="both"/>
        <w:rPr>
          <w:sz w:val="28"/>
          <w:szCs w:val="28"/>
        </w:rPr>
      </w:pPr>
    </w:p>
    <w:p w:rsidR="003973D9" w:rsidRDefault="003973D9" w:rsidP="0029623B">
      <w:pPr>
        <w:shd w:val="clear" w:color="auto" w:fill="FFFFFF"/>
        <w:jc w:val="both"/>
        <w:rPr>
          <w:sz w:val="28"/>
          <w:szCs w:val="28"/>
        </w:rPr>
      </w:pPr>
    </w:p>
    <w:p w:rsidR="003973D9" w:rsidRDefault="003973D9" w:rsidP="0029623B">
      <w:pPr>
        <w:shd w:val="clear" w:color="auto" w:fill="FFFFFF"/>
        <w:jc w:val="both"/>
        <w:rPr>
          <w:sz w:val="28"/>
          <w:szCs w:val="28"/>
        </w:rPr>
      </w:pPr>
    </w:p>
    <w:p w:rsidR="003973D9" w:rsidRDefault="003973D9" w:rsidP="00955193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Зам. Главы Администрации</w:t>
      </w:r>
    </w:p>
    <w:p w:rsidR="003973D9" w:rsidRPr="00131B25" w:rsidRDefault="003973D9" w:rsidP="00955193">
      <w:pPr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>Травковского  сельского поселения                                               Я. Н. Орлова</w:t>
      </w:r>
    </w:p>
    <w:p w:rsidR="003973D9" w:rsidRDefault="003973D9" w:rsidP="0029623B">
      <w:pPr>
        <w:ind w:firstLine="720"/>
        <w:jc w:val="both"/>
      </w:pPr>
    </w:p>
    <w:p w:rsidR="003973D9" w:rsidRPr="00FE1E8A" w:rsidRDefault="003973D9" w:rsidP="00FE1E8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973D9" w:rsidRPr="00FE1E8A" w:rsidRDefault="003973D9" w:rsidP="00FE1E8A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973D9" w:rsidRPr="00FE1E8A" w:rsidRDefault="003973D9" w:rsidP="00FE1E8A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973D9" w:rsidRPr="00FE1E8A" w:rsidRDefault="003973D9" w:rsidP="00FE1E8A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973D9" w:rsidRPr="00FE1E8A" w:rsidRDefault="003973D9" w:rsidP="00FE1E8A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973D9" w:rsidRPr="00FE1E8A" w:rsidRDefault="003973D9" w:rsidP="00FE1E8A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973D9" w:rsidRPr="00FE1E8A" w:rsidRDefault="003973D9" w:rsidP="00FE1E8A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973D9" w:rsidRDefault="003973D9" w:rsidP="000F77D7">
      <w:pPr>
        <w:pStyle w:val="ConsPlusNormal"/>
        <w:spacing w:line="260" w:lineRule="exact"/>
        <w:ind w:left="4956"/>
        <w:outlineLvl w:val="0"/>
        <w:rPr>
          <w:rFonts w:ascii="Times New Roman" w:hAnsi="Times New Roman"/>
          <w:sz w:val="28"/>
          <w:szCs w:val="28"/>
        </w:rPr>
      </w:pPr>
    </w:p>
    <w:p w:rsidR="003973D9" w:rsidRPr="00FE1E8A" w:rsidRDefault="003973D9" w:rsidP="00147C0A">
      <w:pPr>
        <w:pStyle w:val="ConsPlusNormal"/>
        <w:ind w:left="4956"/>
        <w:outlineLvl w:val="0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Утверждено</w:t>
      </w:r>
    </w:p>
    <w:p w:rsidR="003973D9" w:rsidRPr="00FE1E8A" w:rsidRDefault="003973D9" w:rsidP="00147C0A">
      <w:pPr>
        <w:pStyle w:val="ConsPlusNormal"/>
        <w:ind w:left="4956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3973D9" w:rsidRPr="00FE1E8A" w:rsidRDefault="003973D9" w:rsidP="00147C0A">
      <w:pPr>
        <w:pStyle w:val="ConsPlusNormal"/>
        <w:ind w:left="4956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сельского поселения</w:t>
      </w:r>
    </w:p>
    <w:p w:rsidR="003973D9" w:rsidRPr="00FE1E8A" w:rsidRDefault="003973D9" w:rsidP="00147C0A">
      <w:pPr>
        <w:pStyle w:val="ConsPlusNormal"/>
        <w:ind w:left="4956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 xml:space="preserve">от  </w:t>
      </w:r>
      <w:r>
        <w:rPr>
          <w:rFonts w:ascii="Times New Roman" w:hAnsi="Times New Roman"/>
          <w:sz w:val="28"/>
          <w:szCs w:val="28"/>
        </w:rPr>
        <w:t xml:space="preserve">20.07.2017г. </w:t>
      </w:r>
      <w:r w:rsidRPr="00FE1E8A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35</w:t>
      </w:r>
    </w:p>
    <w:p w:rsidR="003973D9" w:rsidRDefault="003973D9" w:rsidP="00FE1E8A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973D9" w:rsidRPr="00FE1E8A" w:rsidRDefault="003973D9" w:rsidP="00FE1E8A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973D9" w:rsidRPr="00FE1E8A" w:rsidRDefault="003973D9" w:rsidP="00FE1E8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1"/>
      <w:bookmarkEnd w:id="1"/>
      <w:r w:rsidRPr="00FE1E8A">
        <w:rPr>
          <w:rFonts w:ascii="Times New Roman" w:hAnsi="Times New Roman" w:cs="Times New Roman"/>
          <w:sz w:val="28"/>
          <w:szCs w:val="28"/>
        </w:rPr>
        <w:t>ПОЛОЖЕНИЕ</w:t>
      </w:r>
    </w:p>
    <w:p w:rsidR="003973D9" w:rsidRPr="00FE1E8A" w:rsidRDefault="003973D9" w:rsidP="009551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общественном контроле в Травковском сельском поселении </w:t>
      </w:r>
    </w:p>
    <w:p w:rsidR="003973D9" w:rsidRDefault="003973D9" w:rsidP="00FE1E8A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973D9" w:rsidRPr="00FE1E8A" w:rsidRDefault="003973D9" w:rsidP="00FE1E8A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973D9" w:rsidRPr="00FE1E8A" w:rsidRDefault="003973D9" w:rsidP="006A6B00">
      <w:pPr>
        <w:pStyle w:val="ConsPlusNormal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 xml:space="preserve">1.1. Настоящее Положение об общественном контроле в </w:t>
      </w:r>
      <w:r>
        <w:rPr>
          <w:rFonts w:ascii="Times New Roman" w:hAnsi="Times New Roman"/>
          <w:sz w:val="28"/>
          <w:szCs w:val="28"/>
        </w:rPr>
        <w:t xml:space="preserve">Травковском </w:t>
      </w:r>
      <w:r w:rsidRPr="00FE1E8A">
        <w:rPr>
          <w:rFonts w:ascii="Times New Roman" w:hAnsi="Times New Roman"/>
          <w:sz w:val="28"/>
          <w:szCs w:val="28"/>
        </w:rPr>
        <w:t xml:space="preserve">сельском поселении (далее - Положение) устанавливает правовые основы организации и осуществления общественного контроля за деятельностью органов местного самоуправления, муниципальных организаций, иных органов и организаций </w:t>
      </w:r>
      <w:r>
        <w:rPr>
          <w:rFonts w:ascii="Times New Roman" w:hAnsi="Times New Roman"/>
          <w:sz w:val="28"/>
          <w:szCs w:val="28"/>
        </w:rPr>
        <w:t xml:space="preserve">Травковского </w:t>
      </w:r>
      <w:r w:rsidRPr="00FE1E8A">
        <w:rPr>
          <w:rFonts w:ascii="Times New Roman" w:hAnsi="Times New Roman"/>
          <w:sz w:val="28"/>
          <w:szCs w:val="28"/>
        </w:rPr>
        <w:t xml:space="preserve">сельского поселения, осуществляющих в соответствии с федеральными законами отдельные публичные полномочия, и разработано в соответствии с федеральными законами от 6 октября 2003 года </w:t>
      </w:r>
      <w:hyperlink r:id="rId9" w:history="1">
        <w:r>
          <w:rPr>
            <w:rFonts w:ascii="Times New Roman" w:hAnsi="Times New Roman"/>
            <w:sz w:val="28"/>
            <w:szCs w:val="28"/>
          </w:rPr>
          <w:t>№</w:t>
        </w:r>
        <w:r w:rsidRPr="00FE1E8A">
          <w:rPr>
            <w:rFonts w:ascii="Times New Roman" w:hAnsi="Times New Roman"/>
            <w:sz w:val="28"/>
            <w:szCs w:val="28"/>
          </w:rPr>
          <w:t xml:space="preserve"> 131-ФЗ</w:t>
        </w:r>
      </w:hyperlink>
      <w:r w:rsidRPr="00FE1E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FE1E8A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FE1E8A">
        <w:rPr>
          <w:rFonts w:ascii="Times New Roman" w:hAnsi="Times New Roman"/>
          <w:sz w:val="28"/>
          <w:szCs w:val="28"/>
        </w:rPr>
        <w:t xml:space="preserve">, от 21 июля 2014 года </w:t>
      </w:r>
      <w:hyperlink r:id="rId10" w:history="1">
        <w:r>
          <w:rPr>
            <w:rFonts w:ascii="Times New Roman" w:hAnsi="Times New Roman"/>
            <w:sz w:val="28"/>
            <w:szCs w:val="28"/>
          </w:rPr>
          <w:t>№</w:t>
        </w:r>
        <w:r w:rsidRPr="00FE1E8A">
          <w:rPr>
            <w:rFonts w:ascii="Times New Roman" w:hAnsi="Times New Roman"/>
            <w:sz w:val="28"/>
            <w:szCs w:val="28"/>
          </w:rPr>
          <w:t xml:space="preserve"> 212-ФЗ</w:t>
        </w:r>
      </w:hyperlink>
      <w:r w:rsidRPr="00FE1E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FE1E8A">
        <w:rPr>
          <w:rFonts w:ascii="Times New Roman" w:hAnsi="Times New Roman"/>
          <w:sz w:val="28"/>
          <w:szCs w:val="28"/>
        </w:rPr>
        <w:t>Об основах общественного контроля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FE1E8A">
        <w:rPr>
          <w:rFonts w:ascii="Times New Roman" w:hAnsi="Times New Roman"/>
          <w:sz w:val="28"/>
          <w:szCs w:val="28"/>
        </w:rPr>
        <w:t xml:space="preserve">, </w:t>
      </w:r>
      <w:hyperlink r:id="rId11" w:history="1">
        <w:r w:rsidRPr="00FE1E8A">
          <w:rPr>
            <w:rFonts w:ascii="Times New Roman" w:hAnsi="Times New Roman"/>
            <w:sz w:val="28"/>
            <w:szCs w:val="28"/>
          </w:rPr>
          <w:t>Уставом</w:t>
        </w:r>
      </w:hyperlink>
      <w:r w:rsidRPr="00FE1E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Травковского</w:t>
      </w:r>
      <w:r w:rsidRPr="00FE1E8A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 xml:space="preserve">1.2. Под общественным контролем в </w:t>
      </w:r>
      <w:r>
        <w:rPr>
          <w:rFonts w:ascii="Times New Roman" w:hAnsi="Times New Roman"/>
          <w:sz w:val="28"/>
          <w:szCs w:val="28"/>
        </w:rPr>
        <w:t xml:space="preserve">Травковском </w:t>
      </w:r>
      <w:r w:rsidRPr="00FE1E8A">
        <w:rPr>
          <w:rFonts w:ascii="Times New Roman" w:hAnsi="Times New Roman"/>
          <w:sz w:val="28"/>
          <w:szCs w:val="28"/>
        </w:rPr>
        <w:t>сельского поселении (далее - поселение) понимается деятельность субъектов общественного контроля, осуществляемая в целях наблюдения за деятельностью органов местного самоуправления, муниципальных организаций, иных органов и организаций поселения, осуществляющих в соответствии с федеральными законами отдельные публичные полномочия, а также в целях общественной проверки, анализа и общественной оценки издаваемых ими актов и принимаемых решений.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 xml:space="preserve">1.3. Общественный контроль осуществляется субъектами общественного контроля, указанными в Федеральном </w:t>
      </w:r>
      <w:hyperlink r:id="rId12" w:history="1">
        <w:r w:rsidRPr="00FE1E8A">
          <w:rPr>
            <w:rFonts w:ascii="Times New Roman" w:hAnsi="Times New Roman"/>
            <w:sz w:val="28"/>
            <w:szCs w:val="28"/>
          </w:rPr>
          <w:t>законе</w:t>
        </w:r>
      </w:hyperlink>
      <w:r w:rsidRPr="00FE1E8A">
        <w:rPr>
          <w:rFonts w:ascii="Times New Roman" w:hAnsi="Times New Roman"/>
          <w:sz w:val="28"/>
          <w:szCs w:val="28"/>
        </w:rPr>
        <w:t xml:space="preserve"> от 21 июля 2014 года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FE1E8A">
        <w:rPr>
          <w:rFonts w:ascii="Times New Roman" w:hAnsi="Times New Roman"/>
          <w:sz w:val="28"/>
          <w:szCs w:val="28"/>
        </w:rPr>
        <w:t xml:space="preserve"> 212-ФЗ </w:t>
      </w:r>
      <w:r>
        <w:rPr>
          <w:rFonts w:ascii="Times New Roman" w:hAnsi="Times New Roman"/>
          <w:sz w:val="28"/>
          <w:szCs w:val="28"/>
        </w:rPr>
        <w:t>«</w:t>
      </w:r>
      <w:r w:rsidRPr="00FE1E8A">
        <w:rPr>
          <w:rFonts w:ascii="Times New Roman" w:hAnsi="Times New Roman"/>
          <w:sz w:val="28"/>
          <w:szCs w:val="28"/>
        </w:rPr>
        <w:t>Об основах общественного контроля в Российской Федерации</w:t>
      </w:r>
      <w:r>
        <w:rPr>
          <w:rFonts w:ascii="Times New Roman" w:hAnsi="Times New Roman"/>
          <w:sz w:val="28"/>
          <w:szCs w:val="28"/>
        </w:rPr>
        <w:t>» (далее - Федеральный закон №</w:t>
      </w:r>
      <w:r w:rsidRPr="00FE1E8A">
        <w:rPr>
          <w:rFonts w:ascii="Times New Roman" w:hAnsi="Times New Roman"/>
          <w:sz w:val="28"/>
          <w:szCs w:val="28"/>
        </w:rPr>
        <w:t xml:space="preserve"> 212-ФЗ).</w:t>
      </w:r>
    </w:p>
    <w:p w:rsidR="003973D9" w:rsidRPr="00FE1E8A" w:rsidRDefault="003973D9" w:rsidP="0095519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 xml:space="preserve">1.4. Общественный контроль может осуществляться как в формах, предусмотренных Федеральным </w:t>
      </w:r>
      <w:hyperlink r:id="rId13" w:history="1">
        <w:r w:rsidRPr="00FE1E8A">
          <w:rPr>
            <w:rFonts w:ascii="Times New Roman" w:hAnsi="Times New Roman"/>
            <w:sz w:val="28"/>
            <w:szCs w:val="28"/>
          </w:rPr>
          <w:t>законом</w:t>
        </w:r>
      </w:hyperlink>
      <w:r w:rsidRPr="00FE1E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FE1E8A">
        <w:rPr>
          <w:rFonts w:ascii="Times New Roman" w:hAnsi="Times New Roman"/>
          <w:sz w:val="28"/>
          <w:szCs w:val="28"/>
        </w:rPr>
        <w:t xml:space="preserve"> 212-ФЗ, так и в иных формах, предусмотренных другими федеральными законами. При этом субъекты общественного контроля могут наделяться иными правами и нести иные обязанности помимо предусмотренных Федеральным </w:t>
      </w:r>
      <w:hyperlink r:id="rId14" w:history="1">
        <w:r w:rsidRPr="00FE1E8A">
          <w:rPr>
            <w:rFonts w:ascii="Times New Roman" w:hAnsi="Times New Roman"/>
            <w:sz w:val="28"/>
            <w:szCs w:val="28"/>
          </w:rPr>
          <w:t>законом</w:t>
        </w:r>
      </w:hyperlink>
      <w:r w:rsidRPr="00FE1E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FE1E8A">
        <w:rPr>
          <w:rFonts w:ascii="Times New Roman" w:hAnsi="Times New Roman"/>
          <w:sz w:val="28"/>
          <w:szCs w:val="28"/>
        </w:rPr>
        <w:t xml:space="preserve"> 212-ФЗ.</w:t>
      </w:r>
    </w:p>
    <w:p w:rsidR="003973D9" w:rsidRPr="00FE1E8A" w:rsidRDefault="003973D9" w:rsidP="006A6B00">
      <w:pPr>
        <w:pStyle w:val="ConsPlusNormal"/>
        <w:ind w:firstLine="567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FE1E8A">
        <w:rPr>
          <w:rFonts w:ascii="Times New Roman" w:hAnsi="Times New Roman"/>
          <w:b/>
          <w:sz w:val="28"/>
          <w:szCs w:val="28"/>
        </w:rPr>
        <w:t>2. Цели и задачи общественного контроля</w:t>
      </w:r>
    </w:p>
    <w:p w:rsidR="003973D9" w:rsidRPr="005C487B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C487B">
        <w:rPr>
          <w:rFonts w:ascii="Times New Roman" w:hAnsi="Times New Roman"/>
          <w:sz w:val="28"/>
          <w:szCs w:val="28"/>
        </w:rPr>
        <w:t>2.1. Целями общественного контроля являются:</w:t>
      </w:r>
    </w:p>
    <w:p w:rsidR="003973D9" w:rsidRPr="005C487B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C487B">
        <w:rPr>
          <w:rFonts w:ascii="Times New Roman" w:hAnsi="Times New Roman"/>
          <w:sz w:val="28"/>
          <w:szCs w:val="28"/>
        </w:rPr>
        <w:t>1) обеспечение реализации и защиты прав и свобод человека и гражданина, прав и законных интересов общественных объединений и иных негосударственных некоммерческих организаций;</w:t>
      </w:r>
    </w:p>
    <w:p w:rsidR="003973D9" w:rsidRPr="005C487B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C487B">
        <w:rPr>
          <w:rFonts w:ascii="Times New Roman" w:hAnsi="Times New Roman"/>
          <w:sz w:val="28"/>
          <w:szCs w:val="28"/>
        </w:rPr>
        <w:t xml:space="preserve">2) обеспечение учета общественного мнения, предложений и </w:t>
      </w:r>
      <w:r w:rsidRPr="005C487B">
        <w:rPr>
          <w:rFonts w:ascii="Times New Roman" w:hAnsi="Times New Roman"/>
          <w:sz w:val="28"/>
          <w:szCs w:val="28"/>
        </w:rPr>
        <w:lastRenderedPageBreak/>
        <w:t>рекомендаций граждан, общественных объединений и иных негосударственных некоммерческих организаций при принятии решений органами местного самоуправления, муниципальными организациями, иными органами и организациями, осуществляющими в соответствии с федеральными законами отдельные публичные полномочия;</w:t>
      </w:r>
    </w:p>
    <w:p w:rsidR="003973D9" w:rsidRPr="005C487B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C487B">
        <w:rPr>
          <w:rFonts w:ascii="Times New Roman" w:hAnsi="Times New Roman"/>
          <w:sz w:val="28"/>
          <w:szCs w:val="28"/>
        </w:rPr>
        <w:t>3) общественная оценка деятельности органов местного самоуправления, муниципальных организаций, иных органов и организаций, осуществляющих в соответствии с федеральными законами отдельные публичные полномочия, в целях защиты прав и свобод человека и гражданина, прав и законных интересов общественных объединений и иных негосударственных некоммерческих организаций.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2.2. Задачами общественного контроля являются: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1) формирование и развитие гражданского правосознания;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2) повышение уровня доверия граждан к деятельности государства, а также обеспечение тесного взаимодействия государства с институтами гражданского общества;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3) содействие предупреждению и разрешению социальных конфликтов;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4) реализация гражданских инициатив, направленных на защиту прав и свобод человека и гражданина, прав и законных интересов общественных объединений и иных негосударственных некоммерческих организаций;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5) обеспечение прозрачности и открытости деятельности органов местного самоуправления, муниципальных организаций, иных органов и организаций, осуществляющих в соответствии с федеральными законами отдельные публичные полномочия;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6) формирование в обществе нетерпимости к коррупционному поведению;</w:t>
      </w:r>
    </w:p>
    <w:p w:rsidR="003973D9" w:rsidRPr="005C487B" w:rsidRDefault="003973D9" w:rsidP="0095519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C487B">
        <w:rPr>
          <w:rFonts w:ascii="Times New Roman" w:hAnsi="Times New Roman"/>
          <w:sz w:val="28"/>
          <w:szCs w:val="28"/>
        </w:rPr>
        <w:t>7) повышение эффективности деятельности органов местного самоуправления, муниципальных организаций, иных органов и организаций, осуществляющих в соответствии с федеральными законами отдельные публичные полномочия.</w:t>
      </w:r>
    </w:p>
    <w:p w:rsidR="003973D9" w:rsidRPr="00FE1E8A" w:rsidRDefault="003973D9" w:rsidP="006A6B00">
      <w:pPr>
        <w:pStyle w:val="ConsPlusNormal"/>
        <w:ind w:firstLine="567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FE1E8A">
        <w:rPr>
          <w:rFonts w:ascii="Times New Roman" w:hAnsi="Times New Roman"/>
          <w:b/>
          <w:sz w:val="28"/>
          <w:szCs w:val="28"/>
        </w:rPr>
        <w:t>3. Принципы общественного контроля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Общественный контроль осуществляется на основе следующих принципов: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1) приоритет прав и законных интересов человека и гражданина;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2) добровольность участия в осуществлении общественного контроля;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3) самостоятельность субъектов общественного контроля и их независимость от органов местного самоуправления, муниципальных организаций, иных органов и организаций, осуществляющих в соответствии с федеральными законами отдельные публичные полномочия;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4) публичность и открытость осуществления общественного контроля и общественного обсуждения его результатов;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5) законность деятельности субъектов общественного контроля;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6) объективность, беспристрастность и добросовестность субъектов общественного контроля, достоверность результатов осуществляемого ими общественного контроля;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 xml:space="preserve">7) обязательность рассмотрения органами местного самоуправления, муниципальными организациями, иными органами и организациями, осуществляющими в соответствии с федеральными законами отдельные публичные полномочия, итоговых документов, подготовленных по результатам </w:t>
      </w:r>
      <w:r w:rsidRPr="00FE1E8A">
        <w:rPr>
          <w:rFonts w:ascii="Times New Roman" w:hAnsi="Times New Roman"/>
          <w:sz w:val="28"/>
          <w:szCs w:val="28"/>
        </w:rPr>
        <w:lastRenderedPageBreak/>
        <w:t>общественного контроля, а в случаях, предусмотренных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нормативными правовыми актами, учет указанными органами и организациями предложений, рекомендаций и выводов, содержащихся в этих документах;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8) многообразие форм общественного контроля;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9) недопустимость необоснованного вмешательства субъектов общественного контроля в деятельность органов местного самоуправления, муниципальных организаций, иных органов и организаций, осуществляющих в соответствии с федеральными законами отдельные публичные полномочия, и оказания неправомерного воздействия на указанные органы и организации;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10) презумпция добросовестности деятельности органов местного самоуправления, муниципальных организаций, иных органов и организаций, осуществляющих в соответствии с федеральными законами отдельные публичные полномочия, за деятельностью которых осуществляется общественный контроль;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11) недопустимость вмешательства в сферу деятельности политических партий;</w:t>
      </w:r>
    </w:p>
    <w:p w:rsidR="003973D9" w:rsidRPr="00FE1E8A" w:rsidRDefault="003973D9" w:rsidP="0095519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12) соблюдение нейтральности субъектами общественного контроля, исключающей возможность влияния решений политических партий на осуществление общественного контроля.</w:t>
      </w:r>
    </w:p>
    <w:p w:rsidR="003973D9" w:rsidRPr="00FE1E8A" w:rsidRDefault="003973D9" w:rsidP="006A6B00">
      <w:pPr>
        <w:pStyle w:val="ConsPlusNormal"/>
        <w:ind w:firstLine="567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FE1E8A">
        <w:rPr>
          <w:rFonts w:ascii="Times New Roman" w:hAnsi="Times New Roman"/>
          <w:b/>
          <w:sz w:val="28"/>
          <w:szCs w:val="28"/>
        </w:rPr>
        <w:t>4. Право граждан на участие в осуществлении общественного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E1E8A">
        <w:rPr>
          <w:rFonts w:ascii="Times New Roman" w:hAnsi="Times New Roman"/>
          <w:b/>
          <w:sz w:val="28"/>
          <w:szCs w:val="28"/>
        </w:rPr>
        <w:t>контроля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4.1. Граждане вправе участвовать в осуществлении общественного контроля как лично, так и в составе общественных объединений и иных негосударственных некоммерческих организаций.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4.2. Участие гражданина в осуществлении общественного контроля является добровольным. Никто не вправе оказывать воздействие на гражданина с целью принудить его к участию или неучастию в осуществлении общественного контроля, а также препятствовать реализации его права на участие в осуществлении общественного контроля.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 xml:space="preserve">4.3. Граждане участвуют в осуществлении общественного контроля в качестве общественных инспекторов и общественных экспертов в порядке, установленном Федеральным </w:t>
      </w:r>
      <w:hyperlink r:id="rId15" w:history="1">
        <w:r w:rsidRPr="00FE1E8A">
          <w:rPr>
            <w:rFonts w:ascii="Times New Roman" w:hAnsi="Times New Roman"/>
            <w:sz w:val="28"/>
            <w:szCs w:val="28"/>
          </w:rPr>
          <w:t>законом</w:t>
        </w:r>
      </w:hyperlink>
      <w:r w:rsidRPr="00FE1E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FE1E8A">
        <w:rPr>
          <w:rFonts w:ascii="Times New Roman" w:hAnsi="Times New Roman"/>
          <w:sz w:val="28"/>
          <w:szCs w:val="28"/>
        </w:rPr>
        <w:t xml:space="preserve"> 212-ФЗ и другими федеральными законами.</w:t>
      </w:r>
    </w:p>
    <w:p w:rsidR="003973D9" w:rsidRPr="00FE1E8A" w:rsidRDefault="003973D9" w:rsidP="0095519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 xml:space="preserve">4.4. Общественные объединения и иные негосударственные некоммерческие организации вправе участвовать в осуществлении общественного контроля в соответствии с Федеральным </w:t>
      </w:r>
      <w:hyperlink r:id="rId16" w:history="1">
        <w:r w:rsidRPr="00FE1E8A">
          <w:rPr>
            <w:rFonts w:ascii="Times New Roman" w:hAnsi="Times New Roman"/>
            <w:sz w:val="28"/>
            <w:szCs w:val="28"/>
          </w:rPr>
          <w:t>законом</w:t>
        </w:r>
      </w:hyperlink>
      <w:r w:rsidRPr="00FE1E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FE1E8A">
        <w:rPr>
          <w:rFonts w:ascii="Times New Roman" w:hAnsi="Times New Roman"/>
          <w:sz w:val="28"/>
          <w:szCs w:val="28"/>
        </w:rPr>
        <w:t xml:space="preserve"> 212-ФЗ и другими федеральными законами.</w:t>
      </w:r>
    </w:p>
    <w:p w:rsidR="003973D9" w:rsidRPr="00EE5A9C" w:rsidRDefault="003973D9" w:rsidP="00FE1E8A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EE5A9C">
        <w:rPr>
          <w:rFonts w:ascii="Times New Roman" w:hAnsi="Times New Roman"/>
          <w:b/>
          <w:sz w:val="28"/>
          <w:szCs w:val="28"/>
        </w:rPr>
        <w:t>5. Субъекты общественного контроля, их права и обязанности</w:t>
      </w:r>
    </w:p>
    <w:p w:rsidR="003973D9" w:rsidRPr="00EE5A9C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E5A9C">
        <w:rPr>
          <w:rFonts w:ascii="Times New Roman" w:hAnsi="Times New Roman"/>
          <w:sz w:val="28"/>
          <w:szCs w:val="28"/>
        </w:rPr>
        <w:t>5.1. Субъектами общественного контроля являются общественные советы муниципальных образований.</w:t>
      </w:r>
    </w:p>
    <w:p w:rsidR="003973D9" w:rsidRPr="005C487B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C487B">
        <w:rPr>
          <w:rFonts w:ascii="Times New Roman" w:hAnsi="Times New Roman"/>
          <w:sz w:val="28"/>
          <w:szCs w:val="28"/>
        </w:rPr>
        <w:t>5.2. Для осуществления общественного контроля в случаях и порядке, которые предусмотрены законодательством Российской Федерации, могут создаваться:</w:t>
      </w:r>
    </w:p>
    <w:p w:rsidR="003973D9" w:rsidRPr="005C487B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C487B">
        <w:rPr>
          <w:rFonts w:ascii="Times New Roman" w:hAnsi="Times New Roman"/>
          <w:sz w:val="28"/>
          <w:szCs w:val="28"/>
        </w:rPr>
        <w:t>1) общественные инспекции;</w:t>
      </w:r>
    </w:p>
    <w:p w:rsidR="003973D9" w:rsidRPr="005C487B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C487B">
        <w:rPr>
          <w:rFonts w:ascii="Times New Roman" w:hAnsi="Times New Roman"/>
          <w:sz w:val="28"/>
          <w:szCs w:val="28"/>
        </w:rPr>
        <w:lastRenderedPageBreak/>
        <w:t>2) группы общественного контроля;</w:t>
      </w:r>
    </w:p>
    <w:p w:rsidR="003973D9" w:rsidRPr="005C487B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C487B">
        <w:rPr>
          <w:rFonts w:ascii="Times New Roman" w:hAnsi="Times New Roman"/>
          <w:sz w:val="28"/>
          <w:szCs w:val="28"/>
        </w:rPr>
        <w:t>3) иные организационные структуры общественного контроля.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5.3. Общественный совет поселения осуществляет общественный контроль в порядке, предусмотренном муниципальным нормативным правовым актом об общественном совете.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</w:t>
      </w:r>
      <w:r w:rsidRPr="00FE1E8A">
        <w:rPr>
          <w:rFonts w:ascii="Times New Roman" w:hAnsi="Times New Roman"/>
          <w:sz w:val="28"/>
          <w:szCs w:val="28"/>
        </w:rPr>
        <w:t>. Общественные инспекции и группы общественного контроля осуществляют общественный контроль в целях содействия соблюдению законодательства, защиты прав и свобод человека и гражданина, учета общественных интересов в отдельных сферах общественных отношений во взаимодействии с органами местного самоуправления, в компетенцию которых входит осуществление муниципального контроля за деятельностью органов и (или) организаций, в отношении которых осуществляется общественный контроль.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Pr="00FE1E8A">
        <w:rPr>
          <w:rFonts w:ascii="Times New Roman" w:hAnsi="Times New Roman"/>
          <w:sz w:val="28"/>
          <w:szCs w:val="28"/>
        </w:rPr>
        <w:t>. Субъекты общественного контроля вправе: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 xml:space="preserve">1) осуществлять общественный контроль в формах, предусмотренных Федеральным </w:t>
      </w:r>
      <w:hyperlink r:id="rId17" w:history="1">
        <w:r w:rsidRPr="00FE1E8A">
          <w:rPr>
            <w:rFonts w:ascii="Times New Roman" w:hAnsi="Times New Roman"/>
            <w:sz w:val="28"/>
            <w:szCs w:val="28"/>
          </w:rPr>
          <w:t>законом</w:t>
        </w:r>
      </w:hyperlink>
      <w:r w:rsidRPr="00FE1E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FE1E8A">
        <w:rPr>
          <w:rFonts w:ascii="Times New Roman" w:hAnsi="Times New Roman"/>
          <w:sz w:val="28"/>
          <w:szCs w:val="28"/>
        </w:rPr>
        <w:t xml:space="preserve"> 212-ФЗ и другими федеральными законами;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2) выступать в качестве инициаторов, организаторов мероприятий, проводимых при осуществлении общественного контроля, а также участвовать в проводимых мероприятиях;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3) запрашивать в соответствии с законодательством Российской Федерации у органов местного самоуправления, муниципальных организаций, иных органов и организаций, осуществляющих в соответствии с федеральными законами отдельные публичные полномочия, необходимую для осуществления общественного контроля информацию,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федеральными законами;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4) посещать в случаях и порядке, которые предусмотрены настоящим Положением, соответствующие органы местного самоуправления, муниципальные организации, иные органы и организации, осуществляющие в соответствии с федеральными законами отдельные публичные полномочия;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5) подготавливать по результатам осуществления общественного контроля итоговый документ и направлять его на рассмотрение в органы местного самоуправления, муниципальные организации, иные органы и организации, осуществляющие в соответствии с федеральными законами отдельные публичные полномочия, и в средства массовой информации;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6) в случае выявления фактов нарушения прав и свобод человека и гражданина, прав и законных интересов общественных объединений и иных негосударственных некоммерческих организаций направлять в соответствии с федеральным законодательством материалы, полученные в ходе осуществления общественного контроля, уполномоченным по правам человека, по правам ребенка, по защите прав предпринимателей, по правам коренных малочисленных народов в субъектах Российской Федерации и в органы прокуратуры;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 xml:space="preserve">7) обращаться в суд в защиту прав неопределенного круга лиц, прав и законных интересов общественных объединений и иных негосударственных некоммерческих организаций в случаях, предусмотренных федеральными </w:t>
      </w:r>
      <w:r w:rsidRPr="00FE1E8A">
        <w:rPr>
          <w:rFonts w:ascii="Times New Roman" w:hAnsi="Times New Roman"/>
          <w:sz w:val="28"/>
          <w:szCs w:val="28"/>
        </w:rPr>
        <w:lastRenderedPageBreak/>
        <w:t>законами;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8) пользоваться иными правами, предусмотренными законодательством Российской Федерации.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</w:t>
      </w:r>
      <w:r w:rsidRPr="00FE1E8A">
        <w:rPr>
          <w:rFonts w:ascii="Times New Roman" w:hAnsi="Times New Roman"/>
          <w:sz w:val="28"/>
          <w:szCs w:val="28"/>
        </w:rPr>
        <w:t>. Субъекты общественного контроля при его осуществлении обязаны: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1) соблюдать законодательство Российской Федерации об общественном контроле;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2) соблюдать установленные федеральными законами ограничения, связанные с деятельностью органов местного самоуправления;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3) не создавать препятствий законной деятельности органов местного самоуправления, муниципальных организаций, иных органов и организаций, осуществляющих в соответствии с федеральными законами отдельные публичные полномочия;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4) соблюдать конфиденциальность полученной в ходе осуществления общественного контроля информации, если ее распространение ограничено федеральными законами;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 xml:space="preserve">5) обнародовать информацию о своей деятельности по осуществлению общественного контроля и о результатах контроля в соответствии с Федеральным </w:t>
      </w:r>
      <w:hyperlink r:id="rId18" w:history="1">
        <w:r w:rsidRPr="00FE1E8A">
          <w:rPr>
            <w:rFonts w:ascii="Times New Roman" w:hAnsi="Times New Roman"/>
            <w:sz w:val="28"/>
            <w:szCs w:val="28"/>
          </w:rPr>
          <w:t>законом</w:t>
        </w:r>
      </w:hyperlink>
      <w:r w:rsidRPr="00FE1E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FE1E8A">
        <w:rPr>
          <w:rFonts w:ascii="Times New Roman" w:hAnsi="Times New Roman"/>
          <w:sz w:val="28"/>
          <w:szCs w:val="28"/>
        </w:rPr>
        <w:t xml:space="preserve"> 212-ФЗ;</w:t>
      </w:r>
    </w:p>
    <w:p w:rsidR="003973D9" w:rsidRPr="00955193" w:rsidRDefault="003973D9" w:rsidP="0095519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6) нести иные обязанности, предусмотренные законодательством Российской Федерации.</w:t>
      </w:r>
    </w:p>
    <w:p w:rsidR="003973D9" w:rsidRPr="000F77D7" w:rsidRDefault="003973D9" w:rsidP="00D37B32">
      <w:pPr>
        <w:pStyle w:val="ConsPlusNormal"/>
        <w:ind w:firstLine="540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0F77D7">
        <w:rPr>
          <w:rFonts w:ascii="Times New Roman" w:hAnsi="Times New Roman"/>
          <w:b/>
          <w:sz w:val="28"/>
          <w:szCs w:val="28"/>
        </w:rPr>
        <w:t>. Конфликт интересов при осуществлении общественного контроля</w:t>
      </w:r>
    </w:p>
    <w:p w:rsidR="003973D9" w:rsidRPr="00B92DC3" w:rsidRDefault="003973D9" w:rsidP="00D37B3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92DC3">
        <w:rPr>
          <w:rFonts w:ascii="Times New Roman" w:hAnsi="Times New Roman"/>
          <w:sz w:val="28"/>
          <w:szCs w:val="28"/>
        </w:rPr>
        <w:t>6.1. Общественный инспектор, общественный эксперт или иное лицо субъекта общественного контроля не допускается к осуществлению общественного контроля при наличии конфликта интересов при осуществлении общественного контроля.</w:t>
      </w:r>
    </w:p>
    <w:p w:rsidR="003973D9" w:rsidRPr="00B92DC3" w:rsidRDefault="003973D9" w:rsidP="00D37B3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92DC3">
        <w:rPr>
          <w:rFonts w:ascii="Times New Roman" w:hAnsi="Times New Roman"/>
          <w:sz w:val="28"/>
          <w:szCs w:val="28"/>
        </w:rPr>
        <w:t xml:space="preserve">6.2. Под конфликтом интересов понимается ситуация, при которой личная заинтересованность общественного инспектора, общественного эксперта или иного лица субъекта общественного контроля влияет или может повлиять на объективность и беспристрастность осуществления общественного контроля и при которой возникает или может возникнуть противоречие между личной заинтересованностью общественного инспектора, общественного эксперта или иного лица субъекта общественного контроля и целями и задачами общественного контроля, установленными Федеральным </w:t>
      </w:r>
      <w:hyperlink r:id="rId19" w:history="1">
        <w:r w:rsidRPr="00B92DC3">
          <w:rPr>
            <w:rFonts w:ascii="Times New Roman" w:hAnsi="Times New Roman"/>
            <w:sz w:val="28"/>
            <w:szCs w:val="28"/>
          </w:rPr>
          <w:t>законом</w:t>
        </w:r>
      </w:hyperlink>
      <w:r w:rsidRPr="00B92DC3">
        <w:rPr>
          <w:rFonts w:ascii="Times New Roman" w:hAnsi="Times New Roman"/>
          <w:sz w:val="28"/>
          <w:szCs w:val="28"/>
        </w:rPr>
        <w:t xml:space="preserve"> № 212-ФЗ.</w:t>
      </w:r>
    </w:p>
    <w:p w:rsidR="003973D9" w:rsidRPr="00B92DC3" w:rsidRDefault="003973D9" w:rsidP="00D37B3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92DC3">
        <w:rPr>
          <w:rFonts w:ascii="Times New Roman" w:hAnsi="Times New Roman"/>
          <w:sz w:val="28"/>
          <w:szCs w:val="28"/>
        </w:rPr>
        <w:t>6.3. Под личной заинтересованностью общественного инспектора, общественного эксперта или иного лица субъекта общественного контроля, которая влияет или может повлиять на объективность и беспристрастность осуществления общественного контроля, понимается возможность получения общественным инспектором, общественным экспертом или иным лицом субъекта общественного контроля доходов в виде денег, ценностей, иного имущества, в том числе имущественных прав, либо услуг для себя или для третьих лиц.</w:t>
      </w:r>
    </w:p>
    <w:p w:rsidR="003973D9" w:rsidRDefault="003973D9" w:rsidP="0095519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92DC3">
        <w:rPr>
          <w:rFonts w:ascii="Times New Roman" w:hAnsi="Times New Roman"/>
          <w:sz w:val="28"/>
          <w:szCs w:val="28"/>
        </w:rPr>
        <w:t xml:space="preserve">6.4. В случае возникновения у общественного инспектора, общественного эксперта или иного лица субъекта общественного контроля личной заинтересованности, которая приводит или может привести к конфликту интересов, общественный инспектор, общественный эксперт или иное лицо субъекта общественного контроля обязаны проинформировать об этом соответственно субъекта общественного контроля или организационные </w:t>
      </w:r>
      <w:r w:rsidRPr="00B92DC3">
        <w:rPr>
          <w:rFonts w:ascii="Times New Roman" w:hAnsi="Times New Roman"/>
          <w:sz w:val="28"/>
          <w:szCs w:val="28"/>
        </w:rPr>
        <w:lastRenderedPageBreak/>
        <w:t>структуры в письменной форме.</w:t>
      </w:r>
    </w:p>
    <w:p w:rsidR="003973D9" w:rsidRPr="00955193" w:rsidRDefault="003973D9" w:rsidP="0095519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973D9" w:rsidRPr="00B92DC3" w:rsidRDefault="003973D9" w:rsidP="00D37B32">
      <w:pPr>
        <w:pStyle w:val="ConsPlusNormal"/>
        <w:ind w:firstLine="540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B92DC3">
        <w:rPr>
          <w:rFonts w:ascii="Times New Roman" w:hAnsi="Times New Roman"/>
          <w:b/>
          <w:sz w:val="28"/>
          <w:szCs w:val="28"/>
        </w:rPr>
        <w:t>7. Информационное обеспечение общественного контроля</w:t>
      </w:r>
    </w:p>
    <w:p w:rsidR="003973D9" w:rsidRPr="00B92DC3" w:rsidRDefault="003973D9" w:rsidP="00D37B3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bookmarkStart w:id="2" w:name="Par83"/>
      <w:bookmarkEnd w:id="2"/>
      <w:r w:rsidRPr="00B92DC3">
        <w:rPr>
          <w:rFonts w:ascii="Times New Roman" w:hAnsi="Times New Roman"/>
          <w:sz w:val="28"/>
          <w:szCs w:val="28"/>
        </w:rPr>
        <w:t>7.1. В целях информационного обеспечения общественного контроля, обеспечения его публичности и открытости субъектами общественного контроля могут создаваться специальные сайты, а также в соответствии с законодательством Российской Федерации могут использоваться официальные сайты органов местного самоуправления, муниципальных организаций, иных органов и организаций, осуществляющих в соответствии с федеральными законами отдельные публичные полномочия,  общественных палат (советов) муниципальных образований.</w:t>
      </w:r>
    </w:p>
    <w:p w:rsidR="003973D9" w:rsidRPr="00B92DC3" w:rsidRDefault="003973D9" w:rsidP="00D37B3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92DC3">
        <w:rPr>
          <w:rFonts w:ascii="Times New Roman" w:hAnsi="Times New Roman"/>
          <w:sz w:val="28"/>
          <w:szCs w:val="28"/>
        </w:rPr>
        <w:t xml:space="preserve">7.2. Субъекты общественного контроля осуществляют информационное взаимодействие между собой, а также с органами местного самоуправления, в том числе с использованием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B92DC3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B92DC3">
        <w:rPr>
          <w:rFonts w:ascii="Times New Roman" w:hAnsi="Times New Roman"/>
          <w:sz w:val="28"/>
          <w:szCs w:val="28"/>
        </w:rPr>
        <w:t>.</w:t>
      </w:r>
    </w:p>
    <w:p w:rsidR="003973D9" w:rsidRPr="00955193" w:rsidRDefault="003973D9" w:rsidP="0095519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92DC3">
        <w:rPr>
          <w:rFonts w:ascii="Times New Roman" w:hAnsi="Times New Roman"/>
          <w:sz w:val="28"/>
          <w:szCs w:val="28"/>
        </w:rPr>
        <w:t>7.3. Субъекты общественного контроля размещают на сайтах, указанных в подпункте 7.1 пункта 7, информацию о своей деятельности с указанием адресов электронной почты, по которым пользователем информацией может быть направлен запрос и получена запрашиваемая информация, а также информация, требования об обеспечении открытого доступа к которой содержатся в законодательстве Российской Федерации об общественном контроле.</w:t>
      </w:r>
    </w:p>
    <w:p w:rsidR="003973D9" w:rsidRPr="00FE1E8A" w:rsidRDefault="003973D9" w:rsidP="006A6B00">
      <w:pPr>
        <w:pStyle w:val="ConsPlusNormal"/>
        <w:ind w:firstLine="56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Pr="00FE1E8A">
        <w:rPr>
          <w:rFonts w:ascii="Times New Roman" w:hAnsi="Times New Roman"/>
          <w:b/>
          <w:sz w:val="28"/>
          <w:szCs w:val="28"/>
        </w:rPr>
        <w:t>. Случаи и порядок посещения субъектами общественного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E1E8A">
        <w:rPr>
          <w:rFonts w:ascii="Times New Roman" w:hAnsi="Times New Roman"/>
          <w:b/>
          <w:sz w:val="28"/>
          <w:szCs w:val="28"/>
        </w:rPr>
        <w:t>контроля органов местного самоуправления, муниципальных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E1E8A">
        <w:rPr>
          <w:rFonts w:ascii="Times New Roman" w:hAnsi="Times New Roman"/>
          <w:b/>
          <w:sz w:val="28"/>
          <w:szCs w:val="28"/>
        </w:rPr>
        <w:t>организаций, иных органов и организаций, осуществляющих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E1E8A">
        <w:rPr>
          <w:rFonts w:ascii="Times New Roman" w:hAnsi="Times New Roman"/>
          <w:b/>
          <w:sz w:val="28"/>
          <w:szCs w:val="28"/>
        </w:rPr>
        <w:t>отдельные публичные полномочия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FE1E8A">
        <w:rPr>
          <w:rFonts w:ascii="Times New Roman" w:hAnsi="Times New Roman"/>
          <w:sz w:val="28"/>
          <w:szCs w:val="28"/>
        </w:rPr>
        <w:t>.1. Субъекты общественного контроля вправе посещать соответствующие органы местного самоуправления, муниципальные организации, иные органы и организации, осуществляющие в соответствии с федеральными законами отдельные публичные полномочия, в случаях: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1) поступления субъекту общественного контроля заявлений физических или юридических лиц, указывающих на факты нарушения органом местного самоуправления, муниципальной организацией, иным органом и организацией, осуществляющими в соответствии с федеральными законами отдельные публичные полномочия, прав и свобод человека и гражданина, прав и законных интересов общественных объединений и иных негосударственных некоммерческих организаций;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2) сообщения в общероссийских средствах массовой информации сведений, указывающих на нарушение органом местного самоуправления, муниципальной организацией, иным органом и организацией, осуществляющими в соответствии с федеральными законами отдельные публичные полномочия, прав и свобод человека и гражданина, прав и законных интересов общественных объединений и иных негосударственных некоммерческих организаций;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3) проведения общественного мониторинга;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4) проведения общественной проверки;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5) проведения общественной экспертизы;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 xml:space="preserve">6) осуществления общественного контроля в иных формах, не </w:t>
      </w:r>
      <w:r w:rsidRPr="00FE1E8A">
        <w:rPr>
          <w:rFonts w:ascii="Times New Roman" w:hAnsi="Times New Roman"/>
          <w:sz w:val="28"/>
          <w:szCs w:val="28"/>
        </w:rPr>
        <w:lastRenderedPageBreak/>
        <w:t xml:space="preserve">противоречащих Федеральному </w:t>
      </w:r>
      <w:hyperlink r:id="rId20" w:history="1">
        <w:r w:rsidRPr="00FE1E8A">
          <w:rPr>
            <w:rFonts w:ascii="Times New Roman" w:hAnsi="Times New Roman"/>
            <w:sz w:val="28"/>
            <w:szCs w:val="28"/>
          </w:rPr>
          <w:t>закону</w:t>
        </w:r>
      </w:hyperlink>
      <w:r w:rsidRPr="00FE1E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FE1E8A">
        <w:rPr>
          <w:rFonts w:ascii="Times New Roman" w:hAnsi="Times New Roman"/>
          <w:sz w:val="28"/>
          <w:szCs w:val="28"/>
        </w:rPr>
        <w:t xml:space="preserve"> 212-ФЗ.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FE1E8A">
        <w:rPr>
          <w:rFonts w:ascii="Times New Roman" w:hAnsi="Times New Roman"/>
          <w:sz w:val="28"/>
          <w:szCs w:val="28"/>
        </w:rPr>
        <w:t>.2. О посещении органов местного самоуправления, муниципальных организаций, иных органов и организаций, осуществляющих в соответствии с федеральными законами отдельные публичные полномочия, субъект общественного контроля письменно уведомляет указанные органы и организации не позднее чем за три рабочих дня до даты посещения.</w:t>
      </w:r>
    </w:p>
    <w:p w:rsidR="003973D9" w:rsidRPr="00FE1E8A" w:rsidRDefault="003973D9" w:rsidP="0095519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В уведомлении о посещении указываются дата и время посещения, цели посещения и персональный состав лиц, представляющих субъект общественного контроля. Органы местного самоуправления, муниципальные организации, иные органы и организации, получившие уведомление о посещении, обязаны не позднее рабочего дня, следующего за днем получения уведомления о посещении, подтвердить дату и время посещения, известив об этом субъекта общественного контроля телефонограммой, по факсимильной связи либо с использованием иных средств связи, обеспечивающих фиксирование извещения; обеспечить доступ субъектам общественного контроля в указанные орган или организацию.</w:t>
      </w:r>
    </w:p>
    <w:p w:rsidR="003973D9" w:rsidRPr="00FE1E8A" w:rsidRDefault="003973D9" w:rsidP="006A6B00">
      <w:pPr>
        <w:pStyle w:val="ConsPlusNormal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FE1E8A">
        <w:rPr>
          <w:rFonts w:ascii="Times New Roman" w:hAnsi="Times New Roman"/>
          <w:b/>
          <w:sz w:val="28"/>
          <w:szCs w:val="28"/>
        </w:rPr>
        <w:t>. Взаимодействие субъектов общественного контроля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E1E8A">
        <w:rPr>
          <w:rFonts w:ascii="Times New Roman" w:hAnsi="Times New Roman"/>
          <w:b/>
          <w:sz w:val="28"/>
          <w:szCs w:val="28"/>
        </w:rPr>
        <w:t>с органами местного самоуправления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FE1E8A">
        <w:rPr>
          <w:rFonts w:ascii="Times New Roman" w:hAnsi="Times New Roman"/>
          <w:sz w:val="28"/>
          <w:szCs w:val="28"/>
        </w:rPr>
        <w:t>.1. Органы местного самоуправления, муниципальные организации, иные органы и организации, осуществляющие в соответствии с федеральными законами отдельные публичные полномочия, рассматривают итоговые документы, подготовленные по результатам общественного контроля, и учитывают предложения, рекомендации и выводы, содержащиеся в этих документах, в своей повседневной деятельности.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Предложения, рекомендации и выводы, содержащиеся в итоговых документах, подлежат обязательному рассмотрению органами местного самоуправления, муниципальными организациями, иными органами и организациями, осуществляющими в соответствии с федеральными законами отдельные публичные полномочия.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FE1E8A">
        <w:rPr>
          <w:rFonts w:ascii="Times New Roman" w:hAnsi="Times New Roman"/>
          <w:sz w:val="28"/>
          <w:szCs w:val="28"/>
        </w:rPr>
        <w:t>.2. Органы местного самоуправления, в компетенцию которых входит осуществление муниципального контроля за деятельностью органов и организаций, в отношении которых осуществляется общественный контроль, рассматривают направленные им итоговые документы, подготовленные по результатам общественного контроля, и направляют субъектам общественного контроля обоснованные ответы.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FE1E8A">
        <w:rPr>
          <w:rFonts w:ascii="Times New Roman" w:hAnsi="Times New Roman"/>
          <w:sz w:val="28"/>
          <w:szCs w:val="28"/>
        </w:rPr>
        <w:t>.3. О результатах рассмотрения итоговых документов субъекты общественного контроля информируются не позднее тридцати дней со дня их получения, а в случаях, не терпящих отлагательства, - незамедлительно.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FE1E8A">
        <w:rPr>
          <w:rFonts w:ascii="Times New Roman" w:hAnsi="Times New Roman"/>
          <w:sz w:val="28"/>
          <w:szCs w:val="28"/>
        </w:rPr>
        <w:t>.4. Органы местного самоуправления, муниципальные организации, иные органы и организации, осуществляющие в соответствии с федеральными законами отдельные публичные полномочия, при осуществлении общественного контроля вправе: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1) получать от субъектов общественного контроля информацию об осуществлении общественного контроля и о его результатах;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2) направлять субъектам общественного контроля обоснованные возражения на предложения и рекомендации, содержащиеся в итоговых документах, подготовленных по результатам общественного контроля;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lastRenderedPageBreak/>
        <w:t>3) размещать информацию по вопросам общественного контроля за осуществляемой ими деятельностью на своих официальных сайтах в информационно-телекоммуникационной сети "Интернет".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FE1E8A">
        <w:rPr>
          <w:rFonts w:ascii="Times New Roman" w:hAnsi="Times New Roman"/>
          <w:sz w:val="28"/>
          <w:szCs w:val="28"/>
        </w:rPr>
        <w:t>.5. Органы местного самоуправления, муниципальные организации, иные органы и организации, осуществляющие в соответствии с федеральными законами отдельные публичные полномочия, при осуществлении общественного контроля обязаны: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1) представлять субъектам общественного контроля в случаях и порядке, которые установлены законодательством Российской Федерации, информацию о своей деятельности, представляющей общественный интерес;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2) рассматривать направленные им запросы субъектов общественного контроля в порядке и сроки, которые установлены законодательством Российской Федерации, регулирующим отдельные сферы общественных отношений, предоставлять запрашиваемую информацию,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федеральными законами;</w:t>
      </w:r>
    </w:p>
    <w:p w:rsidR="003973D9" w:rsidRPr="00FE1E8A" w:rsidRDefault="003973D9" w:rsidP="0095519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3) рассматривать направленные им итоговые документы, подготовленные по результатам общественного контроля, принимать меры по защите прав и свобод человека и гражданина, прав и законных интересов общественных объединений и иных негосударственных некоммерческих организаций.</w:t>
      </w:r>
    </w:p>
    <w:p w:rsidR="003973D9" w:rsidRPr="00FE1E8A" w:rsidRDefault="003973D9" w:rsidP="006A6B00">
      <w:pPr>
        <w:pStyle w:val="ConsPlusNormal"/>
        <w:ind w:firstLine="56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FE1E8A">
        <w:rPr>
          <w:rFonts w:ascii="Times New Roman" w:hAnsi="Times New Roman"/>
          <w:b/>
          <w:sz w:val="28"/>
          <w:szCs w:val="28"/>
        </w:rPr>
        <w:t>. Формы общественного контроля</w:t>
      </w:r>
    </w:p>
    <w:p w:rsidR="003973D9" w:rsidRPr="00FE1E8A" w:rsidRDefault="003973D9" w:rsidP="006A6B00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FE1E8A">
        <w:rPr>
          <w:rFonts w:ascii="Times New Roman" w:hAnsi="Times New Roman"/>
          <w:sz w:val="28"/>
          <w:szCs w:val="28"/>
        </w:rPr>
        <w:t>.1. Общественный контроль осуществляется в формах: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общественного мониторинга;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общественной проверки;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общественной экспертизы;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общественного обсуждения;</w:t>
      </w:r>
    </w:p>
    <w:p w:rsidR="003973D9" w:rsidRPr="00FE1E8A" w:rsidRDefault="003973D9" w:rsidP="0095519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общественного (публичного) слушания.</w:t>
      </w:r>
    </w:p>
    <w:p w:rsidR="003973D9" w:rsidRPr="005C487B" w:rsidRDefault="003973D9" w:rsidP="006A6B00">
      <w:pPr>
        <w:pStyle w:val="ConsPlusNormal"/>
        <w:ind w:firstLine="567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5C487B">
        <w:rPr>
          <w:rFonts w:ascii="Times New Roman" w:hAnsi="Times New Roman"/>
          <w:b/>
          <w:sz w:val="28"/>
          <w:szCs w:val="28"/>
        </w:rPr>
        <w:t>11. Общественный мониторинг</w:t>
      </w:r>
    </w:p>
    <w:p w:rsidR="003973D9" w:rsidRPr="005C487B" w:rsidRDefault="003973D9" w:rsidP="006A6B00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C487B">
        <w:rPr>
          <w:rFonts w:ascii="Times New Roman" w:hAnsi="Times New Roman"/>
          <w:sz w:val="28"/>
          <w:szCs w:val="28"/>
        </w:rPr>
        <w:t>11.1. Под общественным мониторингом понимается осуществляемое субъектом общественного контроля постоянное (систематическое) или временное наблюдение за деятельностью органов местного самоуправления, муниципальных организаций, иных органов и организаций, осуществляющих в соответствии с федеральными законами отдельные публичные полномочия.</w:t>
      </w:r>
    </w:p>
    <w:p w:rsidR="003973D9" w:rsidRPr="005C487B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C487B">
        <w:rPr>
          <w:rFonts w:ascii="Times New Roman" w:hAnsi="Times New Roman"/>
          <w:sz w:val="28"/>
          <w:szCs w:val="28"/>
        </w:rPr>
        <w:t>11.2. Организаторами общественного мониторинга являются общественный совет поселения, общественные наблюдательные комиссии, общественные инспекции, общественные объединения и иные негосударственные некоммерческие организации.</w:t>
      </w:r>
    </w:p>
    <w:p w:rsidR="003973D9" w:rsidRPr="005C487B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C487B">
        <w:rPr>
          <w:rFonts w:ascii="Times New Roman" w:hAnsi="Times New Roman"/>
          <w:sz w:val="28"/>
          <w:szCs w:val="28"/>
        </w:rPr>
        <w:t>11.3. Общественный мониторинг проводится публично и открыто с использованием информационно-телекоммуникационных систем, в том числе информационно-телекоммуникационной сети «Интернет».</w:t>
      </w:r>
    </w:p>
    <w:p w:rsidR="003973D9" w:rsidRPr="005C487B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C487B">
        <w:rPr>
          <w:rFonts w:ascii="Times New Roman" w:hAnsi="Times New Roman"/>
          <w:sz w:val="28"/>
          <w:szCs w:val="28"/>
        </w:rPr>
        <w:t>11.4. Порядок проведения общественного мониторинга и определения его результатов устанавливается организатором общественного мониторинга.</w:t>
      </w:r>
    </w:p>
    <w:p w:rsidR="003973D9" w:rsidRPr="005C487B" w:rsidRDefault="003973D9" w:rsidP="0095519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C487B">
        <w:rPr>
          <w:rFonts w:ascii="Times New Roman" w:hAnsi="Times New Roman"/>
          <w:sz w:val="28"/>
          <w:szCs w:val="28"/>
        </w:rPr>
        <w:t xml:space="preserve">11.5. Субъектом общественного контроля по результатам проведения общественного мониторинга может быть подготовлен итоговый документ, который подлежит обязательному рассмотрению органами местного самоуправления, муниципальными организациями, иными органами и </w:t>
      </w:r>
      <w:r w:rsidRPr="005C487B">
        <w:rPr>
          <w:rFonts w:ascii="Times New Roman" w:hAnsi="Times New Roman"/>
          <w:sz w:val="28"/>
          <w:szCs w:val="28"/>
        </w:rPr>
        <w:lastRenderedPageBreak/>
        <w:t>организациями, осуществляющими в соответствии с федеральными законами отдельные публичные полномочия.</w:t>
      </w:r>
    </w:p>
    <w:p w:rsidR="003973D9" w:rsidRPr="00FE1E8A" w:rsidRDefault="003973D9" w:rsidP="006A6B00">
      <w:pPr>
        <w:pStyle w:val="ConsPlusNormal"/>
        <w:ind w:firstLine="567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</w:t>
      </w:r>
      <w:r w:rsidRPr="00FE1E8A">
        <w:rPr>
          <w:rFonts w:ascii="Times New Roman" w:hAnsi="Times New Roman"/>
          <w:b/>
          <w:sz w:val="28"/>
          <w:szCs w:val="28"/>
        </w:rPr>
        <w:t>. Общественная проверка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FE1E8A">
        <w:rPr>
          <w:rFonts w:ascii="Times New Roman" w:hAnsi="Times New Roman"/>
          <w:sz w:val="28"/>
          <w:szCs w:val="28"/>
        </w:rPr>
        <w:t>.1. Под общественной проверкой понимается совокупность действий субъекта общественного контроля по сбору и анализу информации, проверке фактов и обстоятельств, касающихся общественно значимой деятельности органов местного самоуправления, муниципальных организаций, иных органов и организаций, осуществляющих в соответствии с федеральными законами отдельные публичные полномочия, а также деятельности, затрагивающей права и свободы человека и гражданина, права и законные интересы общественных объединений и иных негосударственных некоммерческих организаций.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FE1E8A">
        <w:rPr>
          <w:rFonts w:ascii="Times New Roman" w:hAnsi="Times New Roman"/>
          <w:sz w:val="28"/>
          <w:szCs w:val="28"/>
        </w:rPr>
        <w:t>.2. Инициаторами общественной проверки могут быть общественные советы муниципальных районов и иные субъекты общественного контроля.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FE1E8A">
        <w:rPr>
          <w:rFonts w:ascii="Times New Roman" w:hAnsi="Times New Roman"/>
          <w:sz w:val="28"/>
          <w:szCs w:val="28"/>
        </w:rPr>
        <w:t xml:space="preserve">.3. Порядок организации и проведения общественной проверки устанавливается ее организатором в соответствии с Федеральным </w:t>
      </w:r>
      <w:hyperlink r:id="rId21" w:history="1">
        <w:r w:rsidRPr="00FE1E8A">
          <w:rPr>
            <w:rFonts w:ascii="Times New Roman" w:hAnsi="Times New Roman"/>
            <w:sz w:val="28"/>
            <w:szCs w:val="28"/>
          </w:rPr>
          <w:t>законом</w:t>
        </w:r>
      </w:hyperlink>
      <w:r>
        <w:rPr>
          <w:rFonts w:ascii="Times New Roman" w:hAnsi="Times New Roman"/>
          <w:sz w:val="28"/>
          <w:szCs w:val="28"/>
        </w:rPr>
        <w:t xml:space="preserve">  </w:t>
      </w:r>
      <w:r w:rsidRPr="00FE1E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FE1E8A">
        <w:rPr>
          <w:rFonts w:ascii="Times New Roman" w:hAnsi="Times New Roman"/>
          <w:sz w:val="28"/>
          <w:szCs w:val="28"/>
        </w:rPr>
        <w:t xml:space="preserve"> 212-ФЗ и настоящим Положением.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FE1E8A">
        <w:rPr>
          <w:rFonts w:ascii="Times New Roman" w:hAnsi="Times New Roman"/>
          <w:sz w:val="28"/>
          <w:szCs w:val="28"/>
        </w:rPr>
        <w:t>.4. Организатор общественной проверки доводит до сведения руководителя проверяемых органа или организации информацию об общественной проверке, о сроках, порядке ее проведения и определения результатов.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FE1E8A">
        <w:rPr>
          <w:rFonts w:ascii="Times New Roman" w:hAnsi="Times New Roman"/>
          <w:sz w:val="28"/>
          <w:szCs w:val="28"/>
        </w:rPr>
        <w:t>.5. Срок проведения общественной проверки не должен превышать тридцать дней.</w:t>
      </w:r>
    </w:p>
    <w:p w:rsidR="003973D9" w:rsidRPr="00FE1E8A" w:rsidRDefault="003973D9" w:rsidP="0095519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FE1E8A">
        <w:rPr>
          <w:rFonts w:ascii="Times New Roman" w:hAnsi="Times New Roman"/>
          <w:sz w:val="28"/>
          <w:szCs w:val="28"/>
        </w:rPr>
        <w:t xml:space="preserve">.6. По результатам общественной проверки ее организатор подготавливает итоговый документ (акт), который направляется руководителю проверяемых органа или организации, а также иным заинтересованным лицам, размещается субъектами общественного контроля на официальном сайте Администрации </w:t>
      </w:r>
      <w:r>
        <w:rPr>
          <w:rFonts w:ascii="Times New Roman" w:hAnsi="Times New Roman"/>
          <w:sz w:val="28"/>
          <w:szCs w:val="28"/>
        </w:rPr>
        <w:t>Травковского</w:t>
      </w:r>
      <w:r w:rsidRPr="00FE1E8A">
        <w:rPr>
          <w:rFonts w:ascii="Times New Roman" w:hAnsi="Times New Roman"/>
          <w:sz w:val="28"/>
          <w:szCs w:val="28"/>
        </w:rPr>
        <w:t xml:space="preserve"> сельского поселения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FE1E8A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FE1E8A">
        <w:rPr>
          <w:rFonts w:ascii="Times New Roman" w:hAnsi="Times New Roman"/>
          <w:sz w:val="28"/>
          <w:szCs w:val="28"/>
        </w:rPr>
        <w:t>.</w:t>
      </w:r>
    </w:p>
    <w:p w:rsidR="003973D9" w:rsidRPr="00FE1E8A" w:rsidRDefault="003973D9" w:rsidP="006A6B00">
      <w:pPr>
        <w:pStyle w:val="ConsPlusNormal"/>
        <w:ind w:firstLine="567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FE1E8A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3</w:t>
      </w:r>
      <w:r w:rsidRPr="00FE1E8A">
        <w:rPr>
          <w:rFonts w:ascii="Times New Roman" w:hAnsi="Times New Roman"/>
          <w:b/>
          <w:sz w:val="28"/>
          <w:szCs w:val="28"/>
        </w:rPr>
        <w:t>. Права и обязанности общественного инспектора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FE1E8A">
        <w:rPr>
          <w:rFonts w:ascii="Times New Roman" w:hAnsi="Times New Roman"/>
          <w:sz w:val="28"/>
          <w:szCs w:val="28"/>
        </w:rPr>
        <w:t>.1. Общественный инспектор - гражданин, привлеченный на общественных началах для проведения общественной проверки. Общественный инспектор при проведении общественной проверки пользуется необходимыми для ее эффективного проведения правами, установленными законодательством Рос</w:t>
      </w:r>
      <w:r>
        <w:rPr>
          <w:rFonts w:ascii="Times New Roman" w:hAnsi="Times New Roman"/>
          <w:sz w:val="28"/>
          <w:szCs w:val="28"/>
        </w:rPr>
        <w:t>сийской Федерации,</w:t>
      </w:r>
      <w:r w:rsidRPr="00FE1E8A">
        <w:rPr>
          <w:rFonts w:ascii="Times New Roman" w:hAnsi="Times New Roman"/>
          <w:sz w:val="28"/>
          <w:szCs w:val="28"/>
        </w:rPr>
        <w:t xml:space="preserve"> в том числе правом получать информацию, необходимую для проведения общественной проверки, подготавливать по результатам общественной проверки итоговый документ (заключение) и участвовать в его подготовке, а также высказывать особое мнение в итоговом документе.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FE1E8A">
        <w:rPr>
          <w:rFonts w:ascii="Times New Roman" w:hAnsi="Times New Roman"/>
          <w:sz w:val="28"/>
          <w:szCs w:val="28"/>
        </w:rPr>
        <w:t>.2. Итоговый документ (заключение), представленный общественным инспектором организатору общественной проверки, должен содержать объективные, достоверные и обоснованные выводы о результатах общественной проверки, а также предложения и рекомендации.</w:t>
      </w:r>
    </w:p>
    <w:p w:rsidR="003973D9" w:rsidRPr="006A6B00" w:rsidRDefault="003973D9" w:rsidP="00347E2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FE1E8A">
        <w:rPr>
          <w:rFonts w:ascii="Times New Roman" w:hAnsi="Times New Roman"/>
          <w:sz w:val="28"/>
          <w:szCs w:val="28"/>
        </w:rPr>
        <w:t>.3. Общественный инспектор обязан сообщить организатору общественной проверки о наличии у общественного инспектора конфликта интересов, а также о любых попытках подкупа или давления на него.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6B00">
        <w:rPr>
          <w:rFonts w:ascii="Times New Roman" w:hAnsi="Times New Roman"/>
          <w:sz w:val="28"/>
          <w:szCs w:val="28"/>
        </w:rPr>
        <w:t xml:space="preserve">Информация об этом обнародуется в соответствии с Федеральным законом № 212, в том числе размещается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lastRenderedPageBreak/>
        <w:t>«</w:t>
      </w:r>
      <w:r w:rsidRPr="006A6B00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6A6B00">
        <w:rPr>
          <w:rFonts w:ascii="Times New Roman" w:hAnsi="Times New Roman"/>
          <w:sz w:val="28"/>
          <w:szCs w:val="28"/>
        </w:rPr>
        <w:t>.</w:t>
      </w:r>
    </w:p>
    <w:p w:rsidR="003973D9" w:rsidRPr="00FE1E8A" w:rsidRDefault="003973D9" w:rsidP="0095519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A6B00">
        <w:rPr>
          <w:rFonts w:ascii="Times New Roman" w:hAnsi="Times New Roman"/>
          <w:sz w:val="28"/>
          <w:szCs w:val="28"/>
        </w:rPr>
        <w:t>13.4. В случае нарушения общественным инспектором обязанностей, установленных частями 13.2 и 13.3 раздела 13, он не может быть участником данной общественной проверки и в дальнейшем привлекаться к проведению другой общественной проверки.</w:t>
      </w:r>
    </w:p>
    <w:p w:rsidR="003973D9" w:rsidRPr="00FE1E8A" w:rsidRDefault="003973D9" w:rsidP="006A6B00">
      <w:pPr>
        <w:pStyle w:val="ConsPlusNormal"/>
        <w:ind w:firstLine="567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FE1E8A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4</w:t>
      </w:r>
      <w:r w:rsidRPr="00FE1E8A">
        <w:rPr>
          <w:rFonts w:ascii="Times New Roman" w:hAnsi="Times New Roman"/>
          <w:b/>
          <w:sz w:val="28"/>
          <w:szCs w:val="28"/>
        </w:rPr>
        <w:t>. Общественная экспертиза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FE1E8A">
        <w:rPr>
          <w:rFonts w:ascii="Times New Roman" w:hAnsi="Times New Roman"/>
          <w:sz w:val="28"/>
          <w:szCs w:val="28"/>
        </w:rPr>
        <w:t>.1. Под общественной экспертизой понимаются основанные на использовании специальных знаний и (или) опыта специалистов, привлеченных субъектом общественного контроля к проведению общественной экспертизы на общественных началах, анализ и оценка актов, проектов актов, решений, проектов решений, документов и других материалов, действий (бездействия) органов местного самоуправления, муниципальных организаций, иных органов и организаций, осуществляющих в соответствии с федеральными законами отдельные публичные полномочия, проверка соответствия таких актов, проектов актов, решений, проектов решений, документов и других материалов требованиям законодательства, а также проверка соблюдения прав и свобод человека и гражданина, прав и законных интересов общественных объединений и иных негосударственных некоммерческих организаций.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FE1E8A">
        <w:rPr>
          <w:rFonts w:ascii="Times New Roman" w:hAnsi="Times New Roman"/>
          <w:sz w:val="28"/>
          <w:szCs w:val="28"/>
        </w:rPr>
        <w:t>.2. Общественная экспертиза может проводиться по инициативе органов местного самоуправления, муниципальных организаций, иных органов и организаций, осуществляющих в соответствии с федеральными законами отдельные публичные полномочия.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FE1E8A">
        <w:rPr>
          <w:rFonts w:ascii="Times New Roman" w:hAnsi="Times New Roman"/>
          <w:sz w:val="28"/>
          <w:szCs w:val="28"/>
        </w:rPr>
        <w:t>.3. Инициаторами проведения общественной экспертизы могут быть общественный совет поселения и иные субъекты общественного контроля.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FE1E8A">
        <w:rPr>
          <w:rFonts w:ascii="Times New Roman" w:hAnsi="Times New Roman"/>
          <w:sz w:val="28"/>
          <w:szCs w:val="28"/>
        </w:rPr>
        <w:t xml:space="preserve">.4. Порядок проведения общественной экспертизы устанавливается ее организатором в соответствии с Федеральным </w:t>
      </w:r>
      <w:hyperlink r:id="rId22" w:history="1">
        <w:r w:rsidRPr="00FE1E8A">
          <w:rPr>
            <w:rFonts w:ascii="Times New Roman" w:hAnsi="Times New Roman"/>
            <w:sz w:val="28"/>
            <w:szCs w:val="28"/>
          </w:rPr>
          <w:t>законом</w:t>
        </w:r>
      </w:hyperlink>
      <w:r w:rsidRPr="00FE1E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FE1E8A">
        <w:rPr>
          <w:rFonts w:ascii="Times New Roman" w:hAnsi="Times New Roman"/>
          <w:sz w:val="28"/>
          <w:szCs w:val="28"/>
        </w:rPr>
        <w:t xml:space="preserve"> 212-ФЗ, другими федеральными законами и иными нормативными правовыми актами Российской Федерации, областными законами и иными нормативными правовыми актами Новгородской области, настоящим Положением.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FE1E8A">
        <w:rPr>
          <w:rFonts w:ascii="Times New Roman" w:hAnsi="Times New Roman"/>
          <w:sz w:val="28"/>
          <w:szCs w:val="28"/>
        </w:rPr>
        <w:t>.5. Если проведение общественной экспертизы в соответствии с федеральным законодательством является обязательным, организатор общественной экспертизы может привлечь на общественных началах к проведению общественной экспертизы специалиста в соответствующей области знаний (общественного эксперта) либо сформировать экспертную комиссию. Экспертная комиссия формируется из общественных экспертов, имеющих соответствующее образование и квалификацию в различных областях знаний.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FE1E8A">
        <w:rPr>
          <w:rFonts w:ascii="Times New Roman" w:hAnsi="Times New Roman"/>
          <w:sz w:val="28"/>
          <w:szCs w:val="28"/>
        </w:rPr>
        <w:t xml:space="preserve">.6. Отбор кандидатур для включения в состав общественных экспертов осуществляется организатором общественной экспертизы на основании сведений, представленных научными и (или) образовательными организациями, общественными объединениями и иными негосударственными некоммерческими организациями, а также на основании сведений, размещенных на личных страницах общественных экспертов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FE1E8A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FE1E8A">
        <w:rPr>
          <w:rFonts w:ascii="Times New Roman" w:hAnsi="Times New Roman"/>
          <w:sz w:val="28"/>
          <w:szCs w:val="28"/>
        </w:rPr>
        <w:t>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FE1E8A">
        <w:rPr>
          <w:rFonts w:ascii="Times New Roman" w:hAnsi="Times New Roman"/>
          <w:sz w:val="28"/>
          <w:szCs w:val="28"/>
        </w:rPr>
        <w:t>.7. Срок проведения общественной экспертизы не может превышать сто двадцать дней со дня объявления о проведении общественной экспертизы, если иное не установлено федеральными законами.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lastRenderedPageBreak/>
        <w:t>1</w:t>
      </w:r>
      <w:r>
        <w:rPr>
          <w:rFonts w:ascii="Times New Roman" w:hAnsi="Times New Roman"/>
          <w:sz w:val="28"/>
          <w:szCs w:val="28"/>
        </w:rPr>
        <w:t>4</w:t>
      </w:r>
      <w:r w:rsidRPr="00FE1E8A">
        <w:rPr>
          <w:rFonts w:ascii="Times New Roman" w:hAnsi="Times New Roman"/>
          <w:sz w:val="28"/>
          <w:szCs w:val="28"/>
        </w:rPr>
        <w:t>.8. Итоговый документ (заключение), подготовленный по результатам общественной экспертизы, должен содержать: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1) объективные, достоверные и обоснованные выводы общественных экспертов (экспертной комиссии) о соответствии или несоответствии акта, проекта акта, решения, проекта решения, документа или других материалов, в отношении которых проводилась общественная экспертиза, или их отдельных положений законодательству Российской Федерации, а также о соблюдении или несоблюдении прав и свобод человека и гражданина, прав и законных интересов общественных объединений и иных негосударственных некоммерческих организаций;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2) общественную оценку социальных, экономических, правовых и иных последствий принятия акта, проекта акта, решения, проекта решения, документа или других материалов, в отношении которых проводилась общественная экспертиза;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3) предложения и рекомендации по совершенствованию акта, проекта акта, решения, проекта решения, документа или других материалов, в отношении которых проводилась общественная экспертиза.</w:t>
      </w:r>
    </w:p>
    <w:p w:rsidR="003973D9" w:rsidRPr="00FE1E8A" w:rsidRDefault="003973D9" w:rsidP="0095519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FE1E8A">
        <w:rPr>
          <w:rFonts w:ascii="Times New Roman" w:hAnsi="Times New Roman"/>
          <w:sz w:val="28"/>
          <w:szCs w:val="28"/>
        </w:rPr>
        <w:t xml:space="preserve">.9. Итоговый документ (заключение), подготовленный по результатам общественной экспертизы, направляется на рассмотрение в органы местного самоуправления, муниципальные организации, иные органы и организации, осуществляющие в соответствии с федеральными законами отдельные публичные полномочия, и обнародуется в соответствии с Федеральным </w:t>
      </w:r>
      <w:hyperlink r:id="rId23" w:history="1">
        <w:r w:rsidRPr="00FE1E8A">
          <w:rPr>
            <w:rFonts w:ascii="Times New Roman" w:hAnsi="Times New Roman"/>
            <w:sz w:val="28"/>
            <w:szCs w:val="28"/>
          </w:rPr>
          <w:t>законом</w:t>
        </w:r>
      </w:hyperlink>
      <w:r w:rsidRPr="00FE1E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FE1E8A">
        <w:rPr>
          <w:rFonts w:ascii="Times New Roman" w:hAnsi="Times New Roman"/>
          <w:sz w:val="28"/>
          <w:szCs w:val="28"/>
        </w:rPr>
        <w:t xml:space="preserve"> 212-ФЗ, в том числе размещается на официальном сайте Администрации </w:t>
      </w:r>
      <w:r>
        <w:rPr>
          <w:rFonts w:ascii="Times New Roman" w:hAnsi="Times New Roman"/>
          <w:sz w:val="28"/>
          <w:szCs w:val="28"/>
        </w:rPr>
        <w:t>Травковского</w:t>
      </w:r>
      <w:r w:rsidRPr="00FE1E8A">
        <w:rPr>
          <w:rFonts w:ascii="Times New Roman" w:hAnsi="Times New Roman"/>
          <w:sz w:val="28"/>
          <w:szCs w:val="28"/>
        </w:rPr>
        <w:t xml:space="preserve"> поселения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FE1E8A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FE1E8A">
        <w:rPr>
          <w:rFonts w:ascii="Times New Roman" w:hAnsi="Times New Roman"/>
          <w:sz w:val="28"/>
          <w:szCs w:val="28"/>
        </w:rPr>
        <w:t>.</w:t>
      </w:r>
    </w:p>
    <w:p w:rsidR="003973D9" w:rsidRPr="00FE1E8A" w:rsidRDefault="003973D9" w:rsidP="006A6B00">
      <w:pPr>
        <w:pStyle w:val="ConsPlusNormal"/>
        <w:ind w:firstLine="567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FE1E8A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5</w:t>
      </w:r>
      <w:r w:rsidRPr="00FE1E8A">
        <w:rPr>
          <w:rFonts w:ascii="Times New Roman" w:hAnsi="Times New Roman"/>
          <w:b/>
          <w:sz w:val="28"/>
          <w:szCs w:val="28"/>
        </w:rPr>
        <w:t>. Права и обязанности общественного эксперта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</w:t>
      </w:r>
      <w:r w:rsidRPr="00FE1E8A">
        <w:rPr>
          <w:rFonts w:ascii="Times New Roman" w:hAnsi="Times New Roman"/>
          <w:sz w:val="28"/>
          <w:szCs w:val="28"/>
        </w:rPr>
        <w:t>.1. Общественный эксперт при проведении общественной экспертизы пользуется необходимыми для ее эффективного проведения правами, установленными законодательством Российской Федерации, регулирующим порядок проведения общественной экспертизы в отдельных сферах общественных отношений, в том числе правом подготавливать по результатам общественной экспертизы итоговый документ (заключение) либо участвовать в подготовке общего итогового документа (общего заключения).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</w:t>
      </w:r>
      <w:r w:rsidRPr="00FE1E8A">
        <w:rPr>
          <w:rFonts w:ascii="Times New Roman" w:hAnsi="Times New Roman"/>
          <w:sz w:val="28"/>
          <w:szCs w:val="28"/>
        </w:rPr>
        <w:t>.2. Итоговый документ (заключение), представленный общественным экспертом организатору общественной экспертизы, должен содержать объективные, достоверные и обоснованные выводы о результатах общественной экспертизы.</w:t>
      </w:r>
    </w:p>
    <w:p w:rsidR="003973D9" w:rsidRPr="00FE1E8A" w:rsidRDefault="003973D9" w:rsidP="0095519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</w:t>
      </w:r>
      <w:r w:rsidRPr="00FE1E8A">
        <w:rPr>
          <w:rFonts w:ascii="Times New Roman" w:hAnsi="Times New Roman"/>
          <w:sz w:val="28"/>
          <w:szCs w:val="28"/>
        </w:rPr>
        <w:t xml:space="preserve">.3. Общественный эксперт обязан сообщить организатору общественной экспертизы о наличии у общественного эксперта конфликта интересов, а также о любых попытках подкупа или давления на него. Информация об этом обнародуется в соответствии с Федеральным </w:t>
      </w:r>
      <w:hyperlink r:id="rId24" w:history="1">
        <w:r w:rsidRPr="00FE1E8A">
          <w:rPr>
            <w:rFonts w:ascii="Times New Roman" w:hAnsi="Times New Roman"/>
            <w:sz w:val="28"/>
            <w:szCs w:val="28"/>
          </w:rPr>
          <w:t>законом</w:t>
        </w:r>
      </w:hyperlink>
      <w:r w:rsidRPr="00FE1E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FE1E8A">
        <w:rPr>
          <w:rFonts w:ascii="Times New Roman" w:hAnsi="Times New Roman"/>
          <w:sz w:val="28"/>
          <w:szCs w:val="28"/>
        </w:rPr>
        <w:t xml:space="preserve"> 212-ФЗ, в том числе размещается на официальном сайте Администрации </w:t>
      </w:r>
      <w:r>
        <w:rPr>
          <w:rFonts w:ascii="Times New Roman" w:hAnsi="Times New Roman"/>
          <w:sz w:val="28"/>
          <w:szCs w:val="28"/>
        </w:rPr>
        <w:t>Травковского</w:t>
      </w:r>
      <w:r w:rsidRPr="00FE1E8A">
        <w:rPr>
          <w:rFonts w:ascii="Times New Roman" w:hAnsi="Times New Roman"/>
          <w:sz w:val="28"/>
          <w:szCs w:val="28"/>
        </w:rPr>
        <w:t xml:space="preserve"> сельского поселения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FE1E8A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FE1E8A">
        <w:rPr>
          <w:rFonts w:ascii="Times New Roman" w:hAnsi="Times New Roman"/>
          <w:sz w:val="28"/>
          <w:szCs w:val="28"/>
        </w:rPr>
        <w:t>.</w:t>
      </w:r>
    </w:p>
    <w:p w:rsidR="003973D9" w:rsidRPr="00FE1E8A" w:rsidRDefault="003973D9" w:rsidP="006A6B00">
      <w:pPr>
        <w:pStyle w:val="ConsPlusNormal"/>
        <w:ind w:firstLine="567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FE1E8A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6</w:t>
      </w:r>
      <w:r w:rsidRPr="00FE1E8A">
        <w:rPr>
          <w:rFonts w:ascii="Times New Roman" w:hAnsi="Times New Roman"/>
          <w:b/>
          <w:sz w:val="28"/>
          <w:szCs w:val="28"/>
        </w:rPr>
        <w:t>. Общественное обсуждение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Pr="00FE1E8A">
        <w:rPr>
          <w:rFonts w:ascii="Times New Roman" w:hAnsi="Times New Roman"/>
          <w:sz w:val="28"/>
          <w:szCs w:val="28"/>
        </w:rPr>
        <w:t xml:space="preserve">.1. Под общественным обсуждением понимается используемое в целях общественного контроля публичное обсуждение общественно значимых вопросов, а также проектов решений органов местного самоуправления, </w:t>
      </w:r>
      <w:r w:rsidRPr="00FE1E8A">
        <w:rPr>
          <w:rFonts w:ascii="Times New Roman" w:hAnsi="Times New Roman"/>
          <w:sz w:val="28"/>
          <w:szCs w:val="28"/>
        </w:rPr>
        <w:lastRenderedPageBreak/>
        <w:t>муниципальных организаций, иных органов и организаций, осуществляющих в соответствии с федеральными законами отдельные публичные полномочия, с обязательным участием в таком обсуждении уполномоченных лиц указанных органов и организаций, представителей граждан и общественных объединений, интересы которых затрагиваются соответствующим решением.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Pr="00FE1E8A">
        <w:rPr>
          <w:rFonts w:ascii="Times New Roman" w:hAnsi="Times New Roman"/>
          <w:sz w:val="28"/>
          <w:szCs w:val="28"/>
        </w:rPr>
        <w:t>.2. Общественное обсуждение проводится с привлечением к участию в нем представителей различных профессиональных и социальных групп, в том числе лиц, права и законные интересы которых затрагивает или может затронуть решение, проект которого выносится на общественное обсуждение.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Pr="00FE1E8A">
        <w:rPr>
          <w:rFonts w:ascii="Times New Roman" w:hAnsi="Times New Roman"/>
          <w:sz w:val="28"/>
          <w:szCs w:val="28"/>
        </w:rPr>
        <w:t xml:space="preserve">.3. Общественное обсуждение проводится публично и открыто. Участники общественного обсуждения вправе свободно выражать свое мнение и вносить предложения по вопросам, вынесенным на общественное обсуждение. Общественное обсуждение указанных вопросов может проводиться через средства массовой информации, в том числе с помощью официального сайта Администрации </w:t>
      </w:r>
      <w:r>
        <w:rPr>
          <w:rFonts w:ascii="Times New Roman" w:hAnsi="Times New Roman"/>
          <w:sz w:val="28"/>
          <w:szCs w:val="28"/>
        </w:rPr>
        <w:t>Травковского</w:t>
      </w:r>
      <w:r w:rsidRPr="00FE1E8A">
        <w:rPr>
          <w:rFonts w:ascii="Times New Roman" w:hAnsi="Times New Roman"/>
          <w:sz w:val="28"/>
          <w:szCs w:val="28"/>
        </w:rPr>
        <w:t xml:space="preserve"> сельского поселения через информационно-телекоммуникационную сеть </w:t>
      </w:r>
      <w:r>
        <w:rPr>
          <w:rFonts w:ascii="Times New Roman" w:hAnsi="Times New Roman"/>
          <w:sz w:val="28"/>
          <w:szCs w:val="28"/>
        </w:rPr>
        <w:t>«</w:t>
      </w:r>
      <w:r w:rsidRPr="00FE1E8A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FE1E8A">
        <w:rPr>
          <w:rFonts w:ascii="Times New Roman" w:hAnsi="Times New Roman"/>
          <w:sz w:val="28"/>
          <w:szCs w:val="28"/>
        </w:rPr>
        <w:t>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Pr="00FE1E8A">
        <w:rPr>
          <w:rFonts w:ascii="Times New Roman" w:hAnsi="Times New Roman"/>
          <w:sz w:val="28"/>
          <w:szCs w:val="28"/>
        </w:rPr>
        <w:t xml:space="preserve">.4. Порядок проведения общественного обсуждения устанавливается его организатором в соответствии с Федеральным </w:t>
      </w:r>
      <w:hyperlink r:id="rId25" w:history="1">
        <w:r w:rsidRPr="00FE1E8A">
          <w:rPr>
            <w:rFonts w:ascii="Times New Roman" w:hAnsi="Times New Roman"/>
            <w:sz w:val="28"/>
            <w:szCs w:val="28"/>
          </w:rPr>
          <w:t>законом</w:t>
        </w:r>
      </w:hyperlink>
      <w:r w:rsidRPr="00FE1E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FE1E8A">
        <w:rPr>
          <w:rFonts w:ascii="Times New Roman" w:hAnsi="Times New Roman"/>
          <w:sz w:val="28"/>
          <w:szCs w:val="28"/>
        </w:rPr>
        <w:t xml:space="preserve"> 212-ФЗ, другими федеральными законами и иными нормативными правовыми актами Российской Федерации, областными законами и иными нормативными правовыми актами Новгородской области, настоящим Положением.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Организатор общественного обсуждения заблаговременно обнародует информацию о вопросе, выносимом на общественное обсуждение, сроке, порядке его проведения и определения его результатов. При этом организатор обеспечивает всем участникам общественного обсуждения свободный доступ к имеющимся в его распоряжении материалам, касающимся вопроса, выносимого на общественное обсуждение.</w:t>
      </w:r>
    </w:p>
    <w:p w:rsidR="003973D9" w:rsidRPr="00FE1E8A" w:rsidRDefault="003973D9" w:rsidP="0095519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Pr="00FE1E8A">
        <w:rPr>
          <w:rFonts w:ascii="Times New Roman" w:hAnsi="Times New Roman"/>
          <w:sz w:val="28"/>
          <w:szCs w:val="28"/>
        </w:rPr>
        <w:t xml:space="preserve">.5. По результатам общественного обсуждения подготавливается итоговый документ (протокол), который направляется на рассмотрение в органы местного самоуправления и обнародуется в соответствии с Федеральным </w:t>
      </w:r>
      <w:hyperlink r:id="rId26" w:history="1">
        <w:r w:rsidRPr="00FE1E8A">
          <w:rPr>
            <w:rFonts w:ascii="Times New Roman" w:hAnsi="Times New Roman"/>
            <w:sz w:val="28"/>
            <w:szCs w:val="28"/>
          </w:rPr>
          <w:t>законом</w:t>
        </w:r>
      </w:hyperlink>
      <w:r w:rsidRPr="00FE1E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FE1E8A">
        <w:rPr>
          <w:rFonts w:ascii="Times New Roman" w:hAnsi="Times New Roman"/>
          <w:sz w:val="28"/>
          <w:szCs w:val="28"/>
        </w:rPr>
        <w:t xml:space="preserve"> 212-ФЗ, в том числе размещается на официальном сайте Администрации </w:t>
      </w:r>
      <w:r>
        <w:rPr>
          <w:rFonts w:ascii="Times New Roman" w:hAnsi="Times New Roman"/>
          <w:sz w:val="28"/>
          <w:szCs w:val="28"/>
        </w:rPr>
        <w:t>Травковского</w:t>
      </w:r>
      <w:r w:rsidRPr="00FE1E8A">
        <w:rPr>
          <w:rFonts w:ascii="Times New Roman" w:hAnsi="Times New Roman"/>
          <w:sz w:val="28"/>
          <w:szCs w:val="28"/>
        </w:rPr>
        <w:t xml:space="preserve"> сельского  поселения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FE1E8A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FE1E8A">
        <w:rPr>
          <w:rFonts w:ascii="Times New Roman" w:hAnsi="Times New Roman"/>
          <w:sz w:val="28"/>
          <w:szCs w:val="28"/>
        </w:rPr>
        <w:t>.</w:t>
      </w:r>
    </w:p>
    <w:p w:rsidR="003973D9" w:rsidRPr="00FE1E8A" w:rsidRDefault="003973D9" w:rsidP="006A6B00">
      <w:pPr>
        <w:pStyle w:val="ConsPlusNormal"/>
        <w:ind w:firstLine="567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FE1E8A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7</w:t>
      </w:r>
      <w:r w:rsidRPr="00FE1E8A">
        <w:rPr>
          <w:rFonts w:ascii="Times New Roman" w:hAnsi="Times New Roman"/>
          <w:b/>
          <w:sz w:val="28"/>
          <w:szCs w:val="28"/>
        </w:rPr>
        <w:t>. Общественные (публичные) слушания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 w:rsidRPr="00FE1E8A">
        <w:rPr>
          <w:rFonts w:ascii="Times New Roman" w:hAnsi="Times New Roman"/>
          <w:sz w:val="28"/>
          <w:szCs w:val="28"/>
        </w:rPr>
        <w:t>.1. Под общественными (публичными) слушаниями понимается собрание граждан, организуемое субъектом общественного контроля, а в случаях, предусмотренных законодательством Российской Федерации, органами местного самоуправления, муниципальными организациями, иными органами и организациями, осуществляющими в соответствии с федеральными законами отдельные публичные полномочия, для обсуждения вопросов, касающихся деятельности указанных органов и организаций и имеющих особую общественную значимость либо затрагивающих права и свободы человека и гражданина, права и законные интересы общественных объединений и иных негосударственных некоммерческих организаций.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 w:rsidRPr="00FE1E8A">
        <w:rPr>
          <w:rFonts w:ascii="Times New Roman" w:hAnsi="Times New Roman"/>
          <w:sz w:val="28"/>
          <w:szCs w:val="28"/>
        </w:rPr>
        <w:t xml:space="preserve">.2. Общественные (публичные) слушания проводятся в помещении, пригодном для размещения в нем представителей различных групп населения, права и законные интересы которых затрагивают вопросы, вынесенные на </w:t>
      </w:r>
      <w:r w:rsidRPr="00FE1E8A">
        <w:rPr>
          <w:rFonts w:ascii="Times New Roman" w:hAnsi="Times New Roman"/>
          <w:sz w:val="28"/>
          <w:szCs w:val="28"/>
        </w:rPr>
        <w:lastRenderedPageBreak/>
        <w:t>общественные (публичные) слушания. Организатор слушаний не вправе ограничить доступ в помещение заинтересованных лиц или их представителей.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 w:rsidRPr="00FE1E8A">
        <w:rPr>
          <w:rFonts w:ascii="Times New Roman" w:hAnsi="Times New Roman"/>
          <w:sz w:val="28"/>
          <w:szCs w:val="28"/>
        </w:rPr>
        <w:t>.3. Общественные (публичные) слушания проводятся публично и открыто. Участники общественных (публичных) слушаний вправе свободно высказывать свое мнение и вносить предложения и замечания по вопросу, вынесенному на общественные (публичные) слушания.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 w:rsidRPr="00FE1E8A">
        <w:rPr>
          <w:rFonts w:ascii="Times New Roman" w:hAnsi="Times New Roman"/>
          <w:sz w:val="28"/>
          <w:szCs w:val="28"/>
        </w:rPr>
        <w:t xml:space="preserve">.4. Порядок проведения общественных (публичных) слушаний и определения их результатов устанавливается их организатором в соответствии с законодательством Российской Федерации. Организатор общественных (публичных) слушаний в соответствии с Федеральным </w:t>
      </w:r>
      <w:hyperlink r:id="rId27" w:history="1">
        <w:r w:rsidRPr="00FE1E8A">
          <w:rPr>
            <w:rFonts w:ascii="Times New Roman" w:hAnsi="Times New Roman"/>
            <w:sz w:val="28"/>
            <w:szCs w:val="28"/>
          </w:rPr>
          <w:t>законом</w:t>
        </w:r>
      </w:hyperlink>
      <w:r w:rsidRPr="00FE1E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FE1E8A">
        <w:rPr>
          <w:rFonts w:ascii="Times New Roman" w:hAnsi="Times New Roman"/>
          <w:sz w:val="28"/>
          <w:szCs w:val="28"/>
        </w:rPr>
        <w:t xml:space="preserve"> 212-ФЗ заблаговременно обнародует информацию о вопросе, вынесенном на общественные (публичные) слушания, а также о дате, времени, месте и порядке их проведения и определения их результатов. При этом организатор общественных (публичных) слушаний обеспечивает всем их участникам свободный доступ к имеющимся в его распоряжении материалам, касающимся вопроса, вынесенного на общественные (публичные) слушания.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 w:rsidRPr="00FE1E8A">
        <w:rPr>
          <w:rFonts w:ascii="Times New Roman" w:hAnsi="Times New Roman"/>
          <w:sz w:val="28"/>
          <w:szCs w:val="28"/>
        </w:rPr>
        <w:t xml:space="preserve">.5. Общественные (публичные) слушания по проектам муниципальных правовых актов по вопросам местного значения, предусмотренным Федеральным </w:t>
      </w:r>
      <w:hyperlink r:id="rId28" w:history="1">
        <w:r w:rsidRPr="00FE1E8A">
          <w:rPr>
            <w:rFonts w:ascii="Times New Roman" w:hAnsi="Times New Roman"/>
            <w:sz w:val="28"/>
            <w:szCs w:val="28"/>
          </w:rPr>
          <w:t>законом</w:t>
        </w:r>
      </w:hyperlink>
      <w:r w:rsidRPr="00FE1E8A">
        <w:rPr>
          <w:rFonts w:ascii="Times New Roman" w:hAnsi="Times New Roman"/>
          <w:sz w:val="28"/>
          <w:szCs w:val="28"/>
        </w:rPr>
        <w:t xml:space="preserve"> от 6 октября 2003 года N 131-ФЗ </w:t>
      </w:r>
      <w:r>
        <w:rPr>
          <w:rFonts w:ascii="Times New Roman" w:hAnsi="Times New Roman"/>
          <w:sz w:val="28"/>
          <w:szCs w:val="28"/>
        </w:rPr>
        <w:t>«</w:t>
      </w:r>
      <w:r w:rsidRPr="00FE1E8A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FE1E8A">
        <w:rPr>
          <w:rFonts w:ascii="Times New Roman" w:hAnsi="Times New Roman"/>
          <w:sz w:val="28"/>
          <w:szCs w:val="28"/>
        </w:rPr>
        <w:t xml:space="preserve">, проводятся в порядке, установленном </w:t>
      </w:r>
      <w:hyperlink r:id="rId29" w:history="1">
        <w:r w:rsidRPr="00FE1E8A">
          <w:rPr>
            <w:rFonts w:ascii="Times New Roman" w:hAnsi="Times New Roman"/>
            <w:sz w:val="28"/>
            <w:szCs w:val="28"/>
          </w:rPr>
          <w:t>Уставом</w:t>
        </w:r>
      </w:hyperlink>
      <w:r w:rsidRPr="00FE1E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Травковского</w:t>
      </w:r>
      <w:r w:rsidRPr="00FE1E8A">
        <w:rPr>
          <w:rFonts w:ascii="Times New Roman" w:hAnsi="Times New Roman"/>
          <w:sz w:val="28"/>
          <w:szCs w:val="28"/>
        </w:rPr>
        <w:t xml:space="preserve"> сельского поселения и нормативными правовыми актами поселения.</w:t>
      </w:r>
    </w:p>
    <w:p w:rsidR="003973D9" w:rsidRPr="00FE1E8A" w:rsidRDefault="003973D9" w:rsidP="00FE1E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 w:rsidRPr="00FE1E8A">
        <w:rPr>
          <w:rFonts w:ascii="Times New Roman" w:hAnsi="Times New Roman"/>
          <w:sz w:val="28"/>
          <w:szCs w:val="28"/>
        </w:rPr>
        <w:t>.6. По результатам общественных (публичных) слушаний их организатор составляет итоговый документ (протокол), содержащий обобщенную информацию о ходе общественных (публичных) слушаний, в том числе о мнениях их участников, поступивших предложениях и заявлениях, об одобренных большинством участников слушаний рекомендациях.</w:t>
      </w:r>
    </w:p>
    <w:p w:rsidR="003973D9" w:rsidRPr="00FE1E8A" w:rsidRDefault="003973D9" w:rsidP="00147C0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E1E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 w:rsidRPr="00FE1E8A">
        <w:rPr>
          <w:rFonts w:ascii="Times New Roman" w:hAnsi="Times New Roman"/>
          <w:sz w:val="28"/>
          <w:szCs w:val="28"/>
        </w:rPr>
        <w:t xml:space="preserve">.7. Итоговый документ (протокол), подготовленный по результатам общественных (публичных) слушаний, направляется на рассмотрение в органы местного самоуправления, муниципальные организации, иные органы и организации, осуществляющие в соответствии с федеральными законами отдельные публичные полномочия, и обнародуется в соответствии с Федеральным </w:t>
      </w:r>
      <w:hyperlink r:id="rId30" w:history="1">
        <w:r w:rsidRPr="00FE1E8A">
          <w:rPr>
            <w:rFonts w:ascii="Times New Roman" w:hAnsi="Times New Roman"/>
            <w:sz w:val="28"/>
            <w:szCs w:val="28"/>
          </w:rPr>
          <w:t>законом</w:t>
        </w:r>
      </w:hyperlink>
      <w:r w:rsidRPr="00FE1E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FE1E8A">
        <w:rPr>
          <w:rFonts w:ascii="Times New Roman" w:hAnsi="Times New Roman"/>
          <w:sz w:val="28"/>
          <w:szCs w:val="28"/>
        </w:rPr>
        <w:t xml:space="preserve"> 212-ФЗ, в том числе размещается на официальном сайте Администрации </w:t>
      </w:r>
      <w:r>
        <w:rPr>
          <w:rFonts w:ascii="Times New Roman" w:hAnsi="Times New Roman"/>
          <w:sz w:val="28"/>
          <w:szCs w:val="28"/>
        </w:rPr>
        <w:t>Травковского</w:t>
      </w:r>
      <w:r w:rsidRPr="00FE1E8A">
        <w:rPr>
          <w:rFonts w:ascii="Times New Roman" w:hAnsi="Times New Roman"/>
          <w:sz w:val="28"/>
          <w:szCs w:val="28"/>
        </w:rPr>
        <w:t xml:space="preserve"> сельского  поселения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FE1E8A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FE1E8A">
        <w:rPr>
          <w:rFonts w:ascii="Times New Roman" w:hAnsi="Times New Roman"/>
          <w:sz w:val="28"/>
          <w:szCs w:val="28"/>
        </w:rPr>
        <w:t>.</w:t>
      </w:r>
    </w:p>
    <w:p w:rsidR="003973D9" w:rsidRPr="00FE1E8A" w:rsidRDefault="003973D9" w:rsidP="00955193">
      <w:pPr>
        <w:jc w:val="center"/>
      </w:pPr>
      <w:r>
        <w:rPr>
          <w:sz w:val="28"/>
          <w:szCs w:val="28"/>
        </w:rPr>
        <w:t>___________________________</w:t>
      </w:r>
    </w:p>
    <w:sectPr w:rsidR="003973D9" w:rsidRPr="00FE1E8A" w:rsidSect="00147C0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E8A"/>
    <w:rsid w:val="0002072B"/>
    <w:rsid w:val="00026826"/>
    <w:rsid w:val="000524EA"/>
    <w:rsid w:val="000F77D7"/>
    <w:rsid w:val="00131B25"/>
    <w:rsid w:val="00147C0A"/>
    <w:rsid w:val="001B4773"/>
    <w:rsid w:val="0029623B"/>
    <w:rsid w:val="002E3BF5"/>
    <w:rsid w:val="00347E2A"/>
    <w:rsid w:val="003973D9"/>
    <w:rsid w:val="003E6A38"/>
    <w:rsid w:val="00473CCB"/>
    <w:rsid w:val="00487FC8"/>
    <w:rsid w:val="004D3276"/>
    <w:rsid w:val="00541E79"/>
    <w:rsid w:val="005C487B"/>
    <w:rsid w:val="005F161D"/>
    <w:rsid w:val="006422A0"/>
    <w:rsid w:val="006A6B00"/>
    <w:rsid w:val="007A18FA"/>
    <w:rsid w:val="007B03E9"/>
    <w:rsid w:val="007E4614"/>
    <w:rsid w:val="008176D6"/>
    <w:rsid w:val="00825809"/>
    <w:rsid w:val="0082659E"/>
    <w:rsid w:val="0089676F"/>
    <w:rsid w:val="008B47E8"/>
    <w:rsid w:val="00943F08"/>
    <w:rsid w:val="00955193"/>
    <w:rsid w:val="009829DE"/>
    <w:rsid w:val="009E0F7A"/>
    <w:rsid w:val="009E3CF3"/>
    <w:rsid w:val="00B64A0C"/>
    <w:rsid w:val="00B9127B"/>
    <w:rsid w:val="00B92DC3"/>
    <w:rsid w:val="00BB2B65"/>
    <w:rsid w:val="00BF42D0"/>
    <w:rsid w:val="00C506F8"/>
    <w:rsid w:val="00C86CAC"/>
    <w:rsid w:val="00D16EE1"/>
    <w:rsid w:val="00D37B32"/>
    <w:rsid w:val="00D40CE3"/>
    <w:rsid w:val="00D423F4"/>
    <w:rsid w:val="00DB6DC2"/>
    <w:rsid w:val="00EB2F6A"/>
    <w:rsid w:val="00EC05E6"/>
    <w:rsid w:val="00ED7154"/>
    <w:rsid w:val="00EE5A9C"/>
    <w:rsid w:val="00F70312"/>
    <w:rsid w:val="00FB1732"/>
    <w:rsid w:val="00FE1E8A"/>
    <w:rsid w:val="00FE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23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9623B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0F77D7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9623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F77D7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FE1E8A"/>
    <w:pPr>
      <w:widowControl w:val="0"/>
      <w:autoSpaceDE w:val="0"/>
      <w:autoSpaceDN w:val="0"/>
    </w:pPr>
  </w:style>
  <w:style w:type="paragraph" w:customStyle="1" w:styleId="ConsPlusTitle">
    <w:name w:val="ConsPlusTitle"/>
    <w:uiPriority w:val="99"/>
    <w:rsid w:val="00FE1E8A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FE1E8A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FE1E8A"/>
    <w:rPr>
      <w:sz w:val="22"/>
      <w:lang w:eastAsia="ru-RU"/>
    </w:rPr>
  </w:style>
  <w:style w:type="paragraph" w:styleId="a3">
    <w:name w:val="Balloon Text"/>
    <w:basedOn w:val="a"/>
    <w:link w:val="a4"/>
    <w:uiPriority w:val="99"/>
    <w:semiHidden/>
    <w:rsid w:val="00FE1E8A"/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E1E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2962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23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9623B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0F77D7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9623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F77D7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FE1E8A"/>
    <w:pPr>
      <w:widowControl w:val="0"/>
      <w:autoSpaceDE w:val="0"/>
      <w:autoSpaceDN w:val="0"/>
    </w:pPr>
  </w:style>
  <w:style w:type="paragraph" w:customStyle="1" w:styleId="ConsPlusTitle">
    <w:name w:val="ConsPlusTitle"/>
    <w:uiPriority w:val="99"/>
    <w:rsid w:val="00FE1E8A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FE1E8A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FE1E8A"/>
    <w:rPr>
      <w:sz w:val="22"/>
      <w:lang w:eastAsia="ru-RU"/>
    </w:rPr>
  </w:style>
  <w:style w:type="paragraph" w:styleId="a3">
    <w:name w:val="Balloon Text"/>
    <w:basedOn w:val="a"/>
    <w:link w:val="a4"/>
    <w:uiPriority w:val="99"/>
    <w:semiHidden/>
    <w:rsid w:val="00FE1E8A"/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E1E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296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230B24623FA28FDB3A7BDEABCC611EDD8D32CA980BCD95C27DCB12C81FFB9992CBDF783BBFB72EA8D5AAjDU6X" TargetMode="External"/><Relationship Id="rId13" Type="http://schemas.openxmlformats.org/officeDocument/2006/relationships/hyperlink" Target="consultantplus://offline/ref=6E230B24623FA28FDB3A7BDEABCC611EDD8D32CA980BCD95C27DCB12C81FFB9992CBDF783BBFB72EA8D5AAjDU6X" TargetMode="External"/><Relationship Id="rId18" Type="http://schemas.openxmlformats.org/officeDocument/2006/relationships/hyperlink" Target="consultantplus://offline/ref=6E230B24623FA28FDB3A7BDEABCC611EDD8D32CA980BCD95C27DCB12C81FFB9992CBDF783BBFB72EA8D5AAjDU6X" TargetMode="External"/><Relationship Id="rId26" Type="http://schemas.openxmlformats.org/officeDocument/2006/relationships/hyperlink" Target="consultantplus://offline/ref=6E230B24623FA28FDB3A7BDEABCC611EDD8D32CA980BCD95C27DCB12C81FFB9992CBDF783BBFB72EA8D5AAjDU6X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E230B24623FA28FDB3A7BDEABCC611EDD8D32CA980BCD95C27DCB12C81FFB9992CBDF783BBFB72EA8D5AAjDU6X" TargetMode="External"/><Relationship Id="rId7" Type="http://schemas.openxmlformats.org/officeDocument/2006/relationships/hyperlink" Target="consultantplus://offline/ref=6E230B24623FA28FDB3A65D3BDA03E16DB866DC6990EC7C49622904F9Fj1U6X" TargetMode="External"/><Relationship Id="rId12" Type="http://schemas.openxmlformats.org/officeDocument/2006/relationships/hyperlink" Target="consultantplus://offline/ref=6E230B24623FA28FDB3A65D3BDA03E16DB866DC6990EC7C49622904F9Fj1U6X" TargetMode="External"/><Relationship Id="rId17" Type="http://schemas.openxmlformats.org/officeDocument/2006/relationships/hyperlink" Target="consultantplus://offline/ref=6E230B24623FA28FDB3A7BDEABCC611EDD8D32CA980BCD95C27DCB12C81FFB9992CBDF783BBFB72EA8D5AAjDU6X" TargetMode="External"/><Relationship Id="rId25" Type="http://schemas.openxmlformats.org/officeDocument/2006/relationships/hyperlink" Target="consultantplus://offline/ref=6E230B24623FA28FDB3A7BDEABCC611EDD8D32CA980BCD95C27DCB12C81FFB9992CBDF783BBFB72EA8D5AAjDU6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E230B24623FA28FDB3A7BDEABCC611EDD8D32CA980BCD95C27DCB12C81FFB9992CBDF783BBFB72EA8D5AAjDU6X" TargetMode="External"/><Relationship Id="rId20" Type="http://schemas.openxmlformats.org/officeDocument/2006/relationships/hyperlink" Target="consultantplus://offline/ref=6E230B24623FA28FDB3A65D3BDA03E16DB866DC6990EC7C49622904F9Fj1U6X" TargetMode="External"/><Relationship Id="rId29" Type="http://schemas.openxmlformats.org/officeDocument/2006/relationships/hyperlink" Target="consultantplus://offline/ref=6E230B24623FA28FDB3A7BDEABCC611EDD8D32CA980BCD95C27DCB12C81FFB9992CBDF783BBFB72EA8D5AAjDU6X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E230B24623FA28FDB3A65D3BDA03E16DB876CC79806C7C49622904F9Fj1U6X" TargetMode="External"/><Relationship Id="rId11" Type="http://schemas.openxmlformats.org/officeDocument/2006/relationships/hyperlink" Target="consultantplus://offline/ref=6E230B24623FA28FDB3A7BDEABCC611EDD8D32CA980BCD95C27DCB12C81FFB9992CBDF783BBFB72EA8D5AAjDU6X" TargetMode="External"/><Relationship Id="rId24" Type="http://schemas.openxmlformats.org/officeDocument/2006/relationships/hyperlink" Target="consultantplus://offline/ref=6E230B24623FA28FDB3A7BDEABCC611EDD8D32CA980BCD95C27DCB12C81FFB9992CBDF783BBFB72EA8D5AAjDU6X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6E230B24623FA28FDB3A7BDEABCC611EDD8D32CA980BCD95C27DCB12C81FFB9992CBDF783BBFB72EA8D5AAjDU6X" TargetMode="External"/><Relationship Id="rId23" Type="http://schemas.openxmlformats.org/officeDocument/2006/relationships/hyperlink" Target="consultantplus://offline/ref=6E230B24623FA28FDB3A7BDEABCC611EDD8D32CA980BCD95C27DCB12C81FFB9992CBDF783BBFB72EA8D5AAjDU6X" TargetMode="External"/><Relationship Id="rId28" Type="http://schemas.openxmlformats.org/officeDocument/2006/relationships/hyperlink" Target="consultantplus://offline/ref=6E230B24623FA28FDB3A65D3BDA03E16DB876CC79806C7C49622904F9Fj1U6X" TargetMode="External"/><Relationship Id="rId10" Type="http://schemas.openxmlformats.org/officeDocument/2006/relationships/hyperlink" Target="consultantplus://offline/ref=6E230B24623FA28FDB3A65D3BDA03E16DB866DC6990EC7C49622904F9Fj1U6X" TargetMode="External"/><Relationship Id="rId19" Type="http://schemas.openxmlformats.org/officeDocument/2006/relationships/hyperlink" Target="consultantplus://offline/ref=6E230B24623FA28FDB3A7BDEABCC611EDD8D32CA980BCD95C27DCB12C81FFB9992CBDF783BBFB72EA8D5AAjDU6X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E230B24623FA28FDB3A65D3BDA03E16DB876CC79806C7C49622904F9Fj1U6X" TargetMode="External"/><Relationship Id="rId14" Type="http://schemas.openxmlformats.org/officeDocument/2006/relationships/hyperlink" Target="consultantplus://offline/ref=6E230B24623FA28FDB3A7BDEABCC611EDD8D32CA980BCD95C27DCB12C81FFB9992CBDF783BBFB72EA8D5AAjDU6X" TargetMode="External"/><Relationship Id="rId22" Type="http://schemas.openxmlformats.org/officeDocument/2006/relationships/hyperlink" Target="consultantplus://offline/ref=6E230B24623FA28FDB3A7BDEABCC611EDD8D32CA980BCD95C27DCB12C81FFB9992CBDF783BBFB72EA8D5AAjDU6X" TargetMode="External"/><Relationship Id="rId27" Type="http://schemas.openxmlformats.org/officeDocument/2006/relationships/hyperlink" Target="consultantplus://offline/ref=6E230B24623FA28FDB3A7BDEABCC611EDD8D32CA980BCD95C27DCB12C81FFB9992CBDF783BBFB72EA8D5AAjDU6X" TargetMode="External"/><Relationship Id="rId30" Type="http://schemas.openxmlformats.org/officeDocument/2006/relationships/hyperlink" Target="consultantplus://offline/ref=6E230B24623FA28FDB3A7BDEABCC611EDD8D32CA980BCD95C27DCB12C81FFB9992CBDF783BBFB72EA8D5AAjDU6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5962</Words>
  <Characters>33987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</vt:lpstr>
    </vt:vector>
  </TitlesOfParts>
  <Company>Microsoft</Company>
  <LinksUpToDate>false</LinksUpToDate>
  <CharactersWithSpaces>39870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2</cp:revision>
  <cp:lastPrinted>2017-07-20T07:13:00Z</cp:lastPrinted>
  <dcterms:created xsi:type="dcterms:W3CDTF">2023-06-07T12:33:00Z</dcterms:created>
  <dcterms:modified xsi:type="dcterms:W3CDTF">2023-06-07T12:33:00Z</dcterms:modified>
</cp:coreProperties>
</file>