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EFF14E" w14:textId="43C65103" w:rsidR="00A4601A" w:rsidRPr="00A4601A" w:rsidRDefault="00A4601A" w:rsidP="00A4601A">
      <w:pPr>
        <w:spacing w:after="0" w:line="240" w:lineRule="auto"/>
        <w:jc w:val="right"/>
        <w:rPr>
          <w:rFonts w:ascii="Times New Roman CYR" w:eastAsia="Times New Roman" w:hAnsi="Times New Roman CYR" w:cs="Times New Roman"/>
          <w:sz w:val="24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86EC753" wp14:editId="4CE1B19D">
            <wp:simplePos x="0" y="0"/>
            <wp:positionH relativeFrom="column">
              <wp:posOffset>2750720</wp:posOffset>
            </wp:positionH>
            <wp:positionV relativeFrom="paragraph">
              <wp:posOffset>-17446</wp:posOffset>
            </wp:positionV>
            <wp:extent cx="644892" cy="808522"/>
            <wp:effectExtent l="0" t="0" r="3175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91" cy="8136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091958" w14:textId="77777777" w:rsidR="00A4601A" w:rsidRPr="00A4601A" w:rsidRDefault="00A4601A" w:rsidP="00A4601A">
      <w:pPr>
        <w:spacing w:after="0" w:line="240" w:lineRule="auto"/>
        <w:rPr>
          <w:rFonts w:ascii="Times New Roman CYR" w:eastAsia="Times New Roman" w:hAnsi="Times New Roman CYR" w:cs="Times New Roman"/>
          <w:sz w:val="24"/>
          <w:szCs w:val="20"/>
          <w:lang w:eastAsia="ru-RU"/>
        </w:rPr>
      </w:pPr>
    </w:p>
    <w:p w14:paraId="611E4744" w14:textId="77777777" w:rsidR="00A4601A" w:rsidRPr="00A4601A" w:rsidRDefault="00A4601A" w:rsidP="00A4601A">
      <w:pPr>
        <w:spacing w:after="0" w:line="240" w:lineRule="auto"/>
        <w:rPr>
          <w:rFonts w:ascii="Times New Roman CYR" w:eastAsia="Times New Roman" w:hAnsi="Times New Roman CYR" w:cs="Times New Roman"/>
          <w:sz w:val="24"/>
          <w:szCs w:val="20"/>
          <w:lang w:eastAsia="ru-RU"/>
        </w:rPr>
      </w:pPr>
    </w:p>
    <w:p w14:paraId="61A0F71C" w14:textId="77777777" w:rsidR="00A4601A" w:rsidRPr="00A4601A" w:rsidRDefault="00A4601A" w:rsidP="00A4601A">
      <w:pPr>
        <w:spacing w:after="0" w:line="240" w:lineRule="auto"/>
        <w:rPr>
          <w:rFonts w:ascii="Times New Roman CYR" w:eastAsia="Times New Roman" w:hAnsi="Times New Roman CYR" w:cs="Times New Roman"/>
          <w:sz w:val="24"/>
          <w:szCs w:val="20"/>
          <w:lang w:eastAsia="ru-RU"/>
        </w:rPr>
      </w:pPr>
      <w:r w:rsidRPr="00A4601A">
        <w:rPr>
          <w:rFonts w:ascii="Times New Roman CYR" w:eastAsia="Times New Roman" w:hAnsi="Times New Roman CYR" w:cs="Times New Roman"/>
          <w:sz w:val="24"/>
          <w:szCs w:val="20"/>
          <w:lang w:eastAsia="ru-RU"/>
        </w:rPr>
        <w:t xml:space="preserve">                                   </w:t>
      </w:r>
    </w:p>
    <w:p w14:paraId="41A5E6C6" w14:textId="6CB3CFB0" w:rsidR="00A4601A" w:rsidRDefault="00A4601A" w:rsidP="00A4601A">
      <w:pPr>
        <w:spacing w:after="0" w:line="240" w:lineRule="auto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</w:p>
    <w:p w14:paraId="3027D9C0" w14:textId="77777777" w:rsidR="00537FEF" w:rsidRPr="00537FEF" w:rsidRDefault="00537FEF" w:rsidP="00537FEF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bCs/>
          <w:sz w:val="28"/>
          <w:szCs w:val="20"/>
          <w:lang w:eastAsia="ru-RU"/>
        </w:rPr>
      </w:pPr>
      <w:r w:rsidRPr="00537FEF">
        <w:rPr>
          <w:rFonts w:ascii="Times New Roman CYR" w:eastAsia="Times New Roman" w:hAnsi="Times New Roman CYR" w:cs="Times New Roman"/>
          <w:b/>
          <w:bCs/>
          <w:sz w:val="28"/>
          <w:szCs w:val="20"/>
          <w:lang w:eastAsia="ru-RU"/>
        </w:rPr>
        <w:t>Российская Федерация</w:t>
      </w:r>
    </w:p>
    <w:p w14:paraId="03D9684E" w14:textId="77777777" w:rsidR="00537FEF" w:rsidRPr="00537FEF" w:rsidRDefault="00537FEF" w:rsidP="00537FEF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bCs/>
          <w:sz w:val="28"/>
          <w:szCs w:val="20"/>
          <w:lang w:eastAsia="ru-RU"/>
        </w:rPr>
      </w:pPr>
      <w:r w:rsidRPr="00537FEF">
        <w:rPr>
          <w:rFonts w:ascii="Times New Roman CYR" w:eastAsia="Times New Roman" w:hAnsi="Times New Roman CYR" w:cs="Times New Roman"/>
          <w:b/>
          <w:bCs/>
          <w:sz w:val="28"/>
          <w:szCs w:val="20"/>
          <w:lang w:eastAsia="ru-RU"/>
        </w:rPr>
        <w:t>Новгородская область</w:t>
      </w:r>
    </w:p>
    <w:p w14:paraId="3131BC5D" w14:textId="1A4BA406" w:rsidR="00537FEF" w:rsidRPr="00537FEF" w:rsidRDefault="00537FEF" w:rsidP="00537FEF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bCs/>
          <w:sz w:val="28"/>
          <w:szCs w:val="20"/>
          <w:lang w:eastAsia="ru-RU"/>
        </w:rPr>
      </w:pPr>
      <w:r w:rsidRPr="00537FEF">
        <w:rPr>
          <w:rFonts w:ascii="Times New Roman CYR" w:eastAsia="Times New Roman" w:hAnsi="Times New Roman CYR" w:cs="Times New Roman"/>
          <w:b/>
          <w:bCs/>
          <w:sz w:val="28"/>
          <w:szCs w:val="20"/>
          <w:lang w:eastAsia="ru-RU"/>
        </w:rPr>
        <w:t xml:space="preserve"> Боровичский район</w:t>
      </w:r>
    </w:p>
    <w:p w14:paraId="5C14194B" w14:textId="77777777" w:rsidR="00537FEF" w:rsidRPr="00537FEF" w:rsidRDefault="00537FEF" w:rsidP="00537FEF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bCs/>
          <w:sz w:val="28"/>
          <w:szCs w:val="20"/>
          <w:lang w:eastAsia="ru-RU"/>
        </w:rPr>
      </w:pPr>
      <w:r w:rsidRPr="00537FEF">
        <w:rPr>
          <w:rFonts w:ascii="Times New Roman CYR" w:eastAsia="Times New Roman" w:hAnsi="Times New Roman CYR" w:cs="Times New Roman"/>
          <w:b/>
          <w:bCs/>
          <w:sz w:val="28"/>
          <w:szCs w:val="20"/>
          <w:lang w:eastAsia="ru-RU"/>
        </w:rPr>
        <w:t>АДМИНИСТРАЦИЯ ТРАВКОВСКОГО СЕЛЬСКОГО ПОСЕЛЕНИЯ</w:t>
      </w:r>
    </w:p>
    <w:p w14:paraId="0A1B4677" w14:textId="77777777" w:rsidR="00537FEF" w:rsidRPr="00537FEF" w:rsidRDefault="00537FEF" w:rsidP="00537FEF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bCs/>
          <w:sz w:val="28"/>
          <w:szCs w:val="20"/>
          <w:lang w:eastAsia="ru-RU"/>
        </w:rPr>
      </w:pPr>
    </w:p>
    <w:p w14:paraId="47F201A9" w14:textId="62E04435" w:rsidR="00537FEF" w:rsidRPr="00537FEF" w:rsidRDefault="00537FEF" w:rsidP="00537FEF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bCs/>
          <w:sz w:val="28"/>
          <w:szCs w:val="20"/>
          <w:lang w:eastAsia="ru-RU"/>
        </w:rPr>
      </w:pPr>
      <w:r w:rsidRPr="00537FEF">
        <w:rPr>
          <w:rFonts w:ascii="Times New Roman CYR" w:eastAsia="Times New Roman" w:hAnsi="Times New Roman CYR" w:cs="Times New Roman"/>
          <w:b/>
          <w:bCs/>
          <w:sz w:val="28"/>
          <w:szCs w:val="20"/>
          <w:lang w:eastAsia="ru-RU"/>
        </w:rPr>
        <w:t>ПОСТАНОВЛЕНИЕ</w:t>
      </w:r>
    </w:p>
    <w:p w14:paraId="2A368F68" w14:textId="77777777" w:rsidR="00537FEF" w:rsidRPr="00537FEF" w:rsidRDefault="00537FEF" w:rsidP="00537FEF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bCs/>
          <w:sz w:val="28"/>
          <w:szCs w:val="20"/>
          <w:lang w:eastAsia="ru-RU"/>
        </w:rPr>
      </w:pPr>
    </w:p>
    <w:p w14:paraId="0A28488D" w14:textId="1FD56700" w:rsidR="00537FEF" w:rsidRPr="00537FEF" w:rsidRDefault="00537FEF" w:rsidP="00537FEF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bCs/>
          <w:sz w:val="28"/>
          <w:szCs w:val="20"/>
          <w:lang w:eastAsia="ru-RU"/>
        </w:rPr>
      </w:pPr>
      <w:r w:rsidRPr="00537FEF">
        <w:rPr>
          <w:rFonts w:ascii="Times New Roman CYR" w:eastAsia="Times New Roman" w:hAnsi="Times New Roman CYR" w:cs="Times New Roman"/>
          <w:b/>
          <w:bCs/>
          <w:sz w:val="28"/>
          <w:szCs w:val="20"/>
          <w:lang w:eastAsia="ru-RU"/>
        </w:rPr>
        <w:t xml:space="preserve">от 30.07.2025г. № </w:t>
      </w:r>
      <w:r>
        <w:rPr>
          <w:rFonts w:ascii="Times New Roman CYR" w:eastAsia="Times New Roman" w:hAnsi="Times New Roman CYR" w:cs="Times New Roman"/>
          <w:b/>
          <w:bCs/>
          <w:sz w:val="28"/>
          <w:szCs w:val="20"/>
          <w:lang w:eastAsia="ru-RU"/>
        </w:rPr>
        <w:t>94</w:t>
      </w:r>
    </w:p>
    <w:p w14:paraId="57535A24" w14:textId="14CDEE0E" w:rsidR="00537FEF" w:rsidRDefault="00537FEF" w:rsidP="00537FEF">
      <w:pPr>
        <w:spacing w:after="0" w:line="240" w:lineRule="auto"/>
        <w:jc w:val="center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  <w:r w:rsidRPr="00537FEF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п. Травково</w:t>
      </w:r>
    </w:p>
    <w:p w14:paraId="693B12C3" w14:textId="77777777" w:rsidR="00537FEF" w:rsidRPr="00A4601A" w:rsidRDefault="00537FEF" w:rsidP="00537FEF">
      <w:pPr>
        <w:spacing w:after="0" w:line="240" w:lineRule="auto"/>
        <w:jc w:val="center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</w:p>
    <w:p w14:paraId="1493217C" w14:textId="48722DF3" w:rsidR="00EE3A9C" w:rsidRDefault="00A4601A" w:rsidP="00A460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01A">
        <w:rPr>
          <w:rFonts w:ascii="Times New Roman" w:hAnsi="Times New Roman" w:cs="Times New Roman"/>
          <w:b/>
          <w:sz w:val="28"/>
          <w:szCs w:val="28"/>
        </w:rPr>
        <w:t xml:space="preserve">Об особенностях </w:t>
      </w:r>
      <w:r>
        <w:rPr>
          <w:rFonts w:ascii="Times New Roman" w:hAnsi="Times New Roman" w:cs="Times New Roman"/>
          <w:b/>
          <w:sz w:val="28"/>
          <w:szCs w:val="28"/>
        </w:rPr>
        <w:t xml:space="preserve">командирования работников Администрации </w:t>
      </w:r>
      <w:proofErr w:type="spellStart"/>
      <w:r w:rsidR="003B1A62">
        <w:rPr>
          <w:rFonts w:ascii="Times New Roman" w:hAnsi="Times New Roman" w:cs="Times New Roman"/>
          <w:b/>
          <w:sz w:val="28"/>
          <w:szCs w:val="28"/>
        </w:rPr>
        <w:t>Травковского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на территории Донецкой Народной Республики, Луганской Народной Республики, Запорожской области и Херсонской области</w:t>
      </w:r>
    </w:p>
    <w:p w14:paraId="6B784692" w14:textId="77777777" w:rsidR="00A4601A" w:rsidRDefault="00A4601A" w:rsidP="00A460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1408E7" w14:textId="36C45609" w:rsidR="00AD686A" w:rsidRDefault="00A4601A" w:rsidP="000A2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4601A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пунктом 4</w:t>
      </w:r>
      <w:r w:rsidR="00537F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Указа Губернатора Новгородской области от 24.10.2022 №</w:t>
      </w:r>
      <w:r w:rsidR="00537F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617 (в ред. от 21.03.2025 №</w:t>
      </w:r>
      <w:r w:rsidR="00537F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138) «Об особенностях командирования работников государственных органов Новгородской области, государственных гражданских служащих Новгородской области, работников областных государственных учреждений</w:t>
      </w:r>
      <w:r w:rsidRPr="00A460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601A">
        <w:rPr>
          <w:rFonts w:ascii="Times New Roman" w:hAnsi="Times New Roman" w:cs="Times New Roman"/>
          <w:sz w:val="28"/>
          <w:szCs w:val="28"/>
        </w:rPr>
        <w:t>на территории Донецкой Народной Республики, Луганской Народной Республики, Запорожской области и Херсонской области</w:t>
      </w:r>
      <w:r w:rsidR="003D0E9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419D7D" w14:textId="2525663F" w:rsidR="00AD686A" w:rsidRDefault="00A4601A" w:rsidP="000A2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3B1A62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14:paraId="0038358C" w14:textId="343632A4" w:rsidR="00A4601A" w:rsidRDefault="00A4601A" w:rsidP="000A2F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01A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076ADB8F" w14:textId="349F882C" w:rsidR="000A2F2C" w:rsidRDefault="00A4601A" w:rsidP="000A2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A4601A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Установить, что </w:t>
      </w:r>
      <w:r w:rsidRPr="00A4601A">
        <w:rPr>
          <w:rFonts w:ascii="Times New Roman" w:hAnsi="Times New Roman" w:cs="Times New Roman"/>
          <w:sz w:val="28"/>
          <w:szCs w:val="28"/>
        </w:rPr>
        <w:t xml:space="preserve">работникам Администрации </w:t>
      </w:r>
      <w:proofErr w:type="spellStart"/>
      <w:r w:rsidR="003B1A62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="003B1A62">
        <w:rPr>
          <w:rFonts w:ascii="Times New Roman" w:hAnsi="Times New Roman" w:cs="Times New Roman"/>
          <w:sz w:val="28"/>
          <w:szCs w:val="28"/>
        </w:rPr>
        <w:t xml:space="preserve"> </w:t>
      </w:r>
      <w:r w:rsidRPr="00A4601A"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в период их нахождения </w:t>
      </w:r>
      <w:r w:rsidR="000A2F2C">
        <w:rPr>
          <w:rFonts w:ascii="Times New Roman" w:hAnsi="Times New Roman" w:cs="Times New Roman"/>
          <w:sz w:val="28"/>
          <w:szCs w:val="28"/>
        </w:rPr>
        <w:t xml:space="preserve">в служебных командировках на территориях </w:t>
      </w:r>
      <w:r w:rsidR="000A2F2C" w:rsidRPr="000A2F2C">
        <w:rPr>
          <w:rFonts w:ascii="Times New Roman" w:hAnsi="Times New Roman" w:cs="Times New Roman"/>
          <w:sz w:val="28"/>
          <w:szCs w:val="28"/>
        </w:rPr>
        <w:t>Донецкой Народной Республики, Луганской Народной Республики, Запорожской области и Херсонской области</w:t>
      </w:r>
      <w:r w:rsidR="000A2F2C">
        <w:rPr>
          <w:rFonts w:ascii="Times New Roman" w:hAnsi="Times New Roman" w:cs="Times New Roman"/>
          <w:sz w:val="28"/>
          <w:szCs w:val="28"/>
        </w:rPr>
        <w:t xml:space="preserve"> денежное вознаграждение (денежное содержание) выплачивается в д</w:t>
      </w:r>
      <w:r w:rsidR="008E53E0">
        <w:rPr>
          <w:rFonts w:ascii="Times New Roman" w:hAnsi="Times New Roman" w:cs="Times New Roman"/>
          <w:sz w:val="28"/>
          <w:szCs w:val="28"/>
        </w:rPr>
        <w:t>в</w:t>
      </w:r>
      <w:r w:rsidR="000A2F2C">
        <w:rPr>
          <w:rFonts w:ascii="Times New Roman" w:hAnsi="Times New Roman" w:cs="Times New Roman"/>
          <w:sz w:val="28"/>
          <w:szCs w:val="28"/>
        </w:rPr>
        <w:t>ойном размере.</w:t>
      </w:r>
    </w:p>
    <w:p w14:paraId="2975AA0F" w14:textId="3B3256A5" w:rsidR="000A2F2C" w:rsidRDefault="008E53E0" w:rsidP="000A2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</w:t>
      </w:r>
      <w:r w:rsidR="00177B90">
        <w:rPr>
          <w:rFonts w:ascii="Times New Roman" w:hAnsi="Times New Roman" w:cs="Times New Roman"/>
          <w:sz w:val="28"/>
          <w:szCs w:val="28"/>
        </w:rPr>
        <w:t xml:space="preserve"> </w:t>
      </w:r>
      <w:r w:rsidR="000A2F2C">
        <w:rPr>
          <w:rFonts w:ascii="Times New Roman" w:hAnsi="Times New Roman" w:cs="Times New Roman"/>
          <w:sz w:val="28"/>
          <w:szCs w:val="28"/>
        </w:rPr>
        <w:t>Дополнительные расходы, связанные с проживанием вне постоянного места</w:t>
      </w:r>
      <w:r w:rsidR="00537FEF">
        <w:rPr>
          <w:rFonts w:ascii="Times New Roman" w:hAnsi="Times New Roman" w:cs="Times New Roman"/>
          <w:sz w:val="28"/>
          <w:szCs w:val="28"/>
        </w:rPr>
        <w:t xml:space="preserve"> </w:t>
      </w:r>
      <w:r w:rsidR="000A2F2C">
        <w:rPr>
          <w:rFonts w:ascii="Times New Roman" w:hAnsi="Times New Roman" w:cs="Times New Roman"/>
          <w:sz w:val="28"/>
          <w:szCs w:val="28"/>
        </w:rPr>
        <w:t xml:space="preserve">жительства (суточные), возмещаются работникам </w:t>
      </w:r>
      <w:r w:rsidR="000A2F2C" w:rsidRPr="000A2F2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3B1A62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="003B1A62">
        <w:rPr>
          <w:rFonts w:ascii="Times New Roman" w:hAnsi="Times New Roman" w:cs="Times New Roman"/>
          <w:sz w:val="28"/>
          <w:szCs w:val="28"/>
        </w:rPr>
        <w:t xml:space="preserve"> </w:t>
      </w:r>
      <w:r w:rsidR="000A2F2C" w:rsidRPr="000A2F2C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0A2F2C">
        <w:rPr>
          <w:rFonts w:ascii="Times New Roman" w:hAnsi="Times New Roman" w:cs="Times New Roman"/>
          <w:sz w:val="28"/>
          <w:szCs w:val="28"/>
        </w:rPr>
        <w:t xml:space="preserve"> в период их нахождения в служебных командировках на территориях </w:t>
      </w:r>
      <w:r w:rsidR="000A2F2C" w:rsidRPr="000A2F2C">
        <w:rPr>
          <w:rFonts w:ascii="Times New Roman" w:hAnsi="Times New Roman" w:cs="Times New Roman"/>
          <w:sz w:val="28"/>
          <w:szCs w:val="28"/>
        </w:rPr>
        <w:t>Донецкой Народной Республики, Луганской Народной Республики, Запорожской области и Херсонской области</w:t>
      </w:r>
      <w:r w:rsidR="000A2F2C">
        <w:rPr>
          <w:rFonts w:ascii="Times New Roman" w:hAnsi="Times New Roman" w:cs="Times New Roman"/>
          <w:sz w:val="28"/>
          <w:szCs w:val="28"/>
        </w:rPr>
        <w:t xml:space="preserve"> в размере 8480 рублей за каждый день нахождения в служебной командировке.</w:t>
      </w:r>
    </w:p>
    <w:p w14:paraId="2209D0A4" w14:textId="11819167" w:rsidR="000A2F2C" w:rsidRDefault="000A2F2C" w:rsidP="000A2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В период нахождения работников</w:t>
      </w:r>
      <w:r w:rsidRPr="00A4601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3B1A62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A4601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в служебных командировках на территориях </w:t>
      </w:r>
      <w:r w:rsidRPr="000A2F2C">
        <w:rPr>
          <w:rFonts w:ascii="Times New Roman" w:hAnsi="Times New Roman" w:cs="Times New Roman"/>
          <w:sz w:val="28"/>
          <w:szCs w:val="28"/>
        </w:rPr>
        <w:t>Донецкой Народной Республики, Луганской Народной Республики, Запорожской области и Херсонской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им могут выплачиваться безотчетные суммы в целях возмещения дополнительных расходов, связанных с такими командировками.</w:t>
      </w:r>
    </w:p>
    <w:p w14:paraId="6D95EDF1" w14:textId="79E70DC3" w:rsidR="000A2F2C" w:rsidRPr="000A2F2C" w:rsidRDefault="000A2F2C" w:rsidP="000A2F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4.</w:t>
      </w:r>
      <w:r w:rsidRPr="000A2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Расходы по найму жилого помещения возмещаются работникам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3B1A6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</w:t>
      </w:r>
      <w:proofErr w:type="spellEnd"/>
      <w:r w:rsidR="003B1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Pr="000A2F2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их нахождения в служебных командировках на территориях Донецкой Народной Республики, Луганской Народной Республики, Запорожской области и Херсонской области (кроме тех случаев, когда им предоставляется бесплатное жилое помещение) по фактическим затратам, подтвержденным соответствующими документами.</w:t>
      </w:r>
    </w:p>
    <w:p w14:paraId="2BD62E40" w14:textId="15D5968D" w:rsidR="000A2F2C" w:rsidRDefault="000A2F2C" w:rsidP="000A2F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Возмещение расходов по найму жилого помещения работникам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3B1A6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Pr="000A2F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размещении у физических лиц в период пребывания в служебной командировке на территориях Донецкой Народной Республики, Луганской Народной Республики, Запорожской области и Херсонской области может подтверждаться распиской или договором оказания услуг, а при отсутствии таких документов – на основании служебной записки и (или) иного документа о фактическом сроке пребывания в месте размещения, содержащего подтверждение принимающей стороны о сроке прибытия в место размещения и убытия из места размещения, оплату стоимости найма жилого помещения, либо в ином порядке, определяемом правовым актом представителя нанимателя (работодателя) или уполномоченного им лица.</w:t>
      </w:r>
    </w:p>
    <w:p w14:paraId="52B91A80" w14:textId="77777777" w:rsidR="000A2F2C" w:rsidRDefault="008E53E0" w:rsidP="000A2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 Настоящее постановление вступает в силу с момента подписания.</w:t>
      </w:r>
    </w:p>
    <w:p w14:paraId="223A84C2" w14:textId="1532BD54" w:rsidR="008E53E0" w:rsidRPr="000A2F2C" w:rsidRDefault="008E53E0" w:rsidP="008E53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Настоящее постановление опубликовать в бюллетене «Официальный вестник </w:t>
      </w:r>
      <w:proofErr w:type="spellStart"/>
      <w:r w:rsidR="003B1A6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поселения» и разместить на официальном сайте Администрации </w:t>
      </w:r>
      <w:proofErr w:type="spellStart"/>
      <w:r w:rsidR="003B1A6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</w:t>
      </w:r>
      <w:proofErr w:type="spellEnd"/>
      <w:r w:rsidR="003B1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поселения.</w:t>
      </w:r>
    </w:p>
    <w:p w14:paraId="3A03BB4D" w14:textId="77777777" w:rsidR="000A2F2C" w:rsidRPr="000A2F2C" w:rsidRDefault="000A2F2C" w:rsidP="000A2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3554FC" w14:textId="77777777" w:rsidR="003D0E9E" w:rsidRDefault="003D0E9E" w:rsidP="000A2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0A237B" w14:textId="5695FAA2" w:rsidR="003D0E9E" w:rsidRDefault="003D0E9E" w:rsidP="003B1A62">
      <w:pPr>
        <w:rPr>
          <w:rFonts w:ascii="Times New Roman" w:hAnsi="Times New Roman" w:cs="Times New Roman"/>
          <w:b/>
          <w:sz w:val="28"/>
          <w:szCs w:val="28"/>
        </w:rPr>
      </w:pPr>
      <w:r w:rsidRPr="003D0E9E">
        <w:rPr>
          <w:rFonts w:ascii="Times New Roman" w:hAnsi="Times New Roman" w:cs="Times New Roman"/>
          <w:b/>
          <w:sz w:val="28"/>
          <w:szCs w:val="28"/>
        </w:rPr>
        <w:t xml:space="preserve">Глава сельского поселения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3D0E9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B1A62">
        <w:rPr>
          <w:rFonts w:ascii="Times New Roman" w:hAnsi="Times New Roman" w:cs="Times New Roman"/>
          <w:b/>
          <w:sz w:val="28"/>
          <w:szCs w:val="28"/>
        </w:rPr>
        <w:t>Я.</w:t>
      </w:r>
      <w:r w:rsidR="00537F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1A62">
        <w:rPr>
          <w:rFonts w:ascii="Times New Roman" w:hAnsi="Times New Roman" w:cs="Times New Roman"/>
          <w:b/>
          <w:sz w:val="28"/>
          <w:szCs w:val="28"/>
        </w:rPr>
        <w:t>Н. Орлова</w:t>
      </w:r>
    </w:p>
    <w:p w14:paraId="51002104" w14:textId="77777777" w:rsidR="003D0E9E" w:rsidRPr="003D0E9E" w:rsidRDefault="003D0E9E" w:rsidP="003D0E9E">
      <w:pPr>
        <w:rPr>
          <w:rFonts w:ascii="Times New Roman" w:hAnsi="Times New Roman" w:cs="Times New Roman"/>
          <w:sz w:val="28"/>
          <w:szCs w:val="28"/>
        </w:rPr>
      </w:pPr>
    </w:p>
    <w:p w14:paraId="0CFF6F8C" w14:textId="77777777" w:rsidR="003D0E9E" w:rsidRPr="003D0E9E" w:rsidRDefault="003D0E9E" w:rsidP="003D0E9E">
      <w:pPr>
        <w:rPr>
          <w:rFonts w:ascii="Times New Roman" w:hAnsi="Times New Roman" w:cs="Times New Roman"/>
          <w:sz w:val="28"/>
          <w:szCs w:val="28"/>
        </w:rPr>
      </w:pPr>
    </w:p>
    <w:p w14:paraId="3E670036" w14:textId="77777777" w:rsidR="003D0E9E" w:rsidRPr="003D0E9E" w:rsidRDefault="003D0E9E" w:rsidP="003D0E9E">
      <w:pPr>
        <w:rPr>
          <w:rFonts w:ascii="Times New Roman" w:hAnsi="Times New Roman" w:cs="Times New Roman"/>
          <w:sz w:val="28"/>
          <w:szCs w:val="28"/>
        </w:rPr>
      </w:pPr>
    </w:p>
    <w:p w14:paraId="107FF3DB" w14:textId="77777777" w:rsidR="003D0E9E" w:rsidRPr="003D0E9E" w:rsidRDefault="003D0E9E" w:rsidP="003D0E9E">
      <w:pPr>
        <w:rPr>
          <w:rFonts w:ascii="Times New Roman" w:hAnsi="Times New Roman" w:cs="Times New Roman"/>
          <w:sz w:val="28"/>
          <w:szCs w:val="28"/>
        </w:rPr>
      </w:pPr>
    </w:p>
    <w:p w14:paraId="17BAE30A" w14:textId="77777777" w:rsidR="003D0E9E" w:rsidRDefault="003D0E9E" w:rsidP="003D0E9E">
      <w:pPr>
        <w:rPr>
          <w:rFonts w:ascii="Times New Roman" w:hAnsi="Times New Roman" w:cs="Times New Roman"/>
          <w:sz w:val="28"/>
          <w:szCs w:val="28"/>
        </w:rPr>
      </w:pPr>
    </w:p>
    <w:p w14:paraId="77A4BF3C" w14:textId="77777777" w:rsidR="008E53E0" w:rsidRDefault="008E53E0" w:rsidP="003D0E9E">
      <w:pPr>
        <w:spacing w:after="0" w:line="240" w:lineRule="auto"/>
        <w:rPr>
          <w:rFonts w:ascii="Times New Roman" w:hAnsi="Times New Roman" w:cs="Times New Roman"/>
        </w:rPr>
      </w:pPr>
    </w:p>
    <w:p w14:paraId="06496161" w14:textId="77777777" w:rsidR="008E53E0" w:rsidRDefault="008E53E0" w:rsidP="003D0E9E">
      <w:pPr>
        <w:spacing w:after="0" w:line="240" w:lineRule="auto"/>
        <w:rPr>
          <w:rFonts w:ascii="Times New Roman" w:hAnsi="Times New Roman" w:cs="Times New Roman"/>
        </w:rPr>
      </w:pPr>
    </w:p>
    <w:p w14:paraId="48296E06" w14:textId="77777777" w:rsidR="008E53E0" w:rsidRDefault="008E53E0" w:rsidP="003D0E9E">
      <w:pPr>
        <w:spacing w:after="0" w:line="240" w:lineRule="auto"/>
        <w:rPr>
          <w:rFonts w:ascii="Times New Roman" w:hAnsi="Times New Roman" w:cs="Times New Roman"/>
        </w:rPr>
      </w:pPr>
    </w:p>
    <w:sectPr w:rsidR="008E53E0" w:rsidSect="00537FE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373"/>
    <w:rsid w:val="000A2F2C"/>
    <w:rsid w:val="00123381"/>
    <w:rsid w:val="00177B90"/>
    <w:rsid w:val="00255825"/>
    <w:rsid w:val="003B1A62"/>
    <w:rsid w:val="003D0E9E"/>
    <w:rsid w:val="00537FEF"/>
    <w:rsid w:val="008E53E0"/>
    <w:rsid w:val="00A4601A"/>
    <w:rsid w:val="00A87373"/>
    <w:rsid w:val="00AD686A"/>
    <w:rsid w:val="00B75A14"/>
    <w:rsid w:val="00E107AE"/>
    <w:rsid w:val="00EE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8F068"/>
  <w15:docId w15:val="{0651C377-16E2-45C7-90B6-D4FFCEA35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5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11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Глава</cp:lastModifiedBy>
  <cp:revision>3</cp:revision>
  <cp:lastPrinted>2025-06-23T14:05:00Z</cp:lastPrinted>
  <dcterms:created xsi:type="dcterms:W3CDTF">2025-07-30T13:04:00Z</dcterms:created>
  <dcterms:modified xsi:type="dcterms:W3CDTF">2025-07-30T13:18:00Z</dcterms:modified>
</cp:coreProperties>
</file>