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A2383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C10F4E" wp14:editId="5A74E665">
            <wp:simplePos x="0" y="0"/>
            <wp:positionH relativeFrom="column">
              <wp:posOffset>2750720</wp:posOffset>
            </wp:positionH>
            <wp:positionV relativeFrom="paragraph">
              <wp:posOffset>-17446</wp:posOffset>
            </wp:positionV>
            <wp:extent cx="731520" cy="808019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4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136A1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6C597063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3E39851F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3FB4CA1B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33610639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2C3894A5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11AB52EA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74988DBB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1B823E04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6E91D553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6BB1C1FE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1D6C1C65" w14:textId="3355A7D1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 w:rsidR="00704A4D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116</w:t>
      </w:r>
    </w:p>
    <w:p w14:paraId="578A108D" w14:textId="77777777" w:rsidR="00BF263A" w:rsidRDefault="00BF263A" w:rsidP="00BF263A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5BE98B78" w14:textId="77777777" w:rsidR="00CA1CD7" w:rsidRDefault="00CA1CD7" w:rsidP="00BF263A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1D31AAA8" w14:textId="77777777" w:rsidR="00704A4D" w:rsidRDefault="00F7035E" w:rsidP="00052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052FC4">
        <w:rPr>
          <w:rFonts w:ascii="Times New Roman" w:hAnsi="Times New Roman"/>
          <w:b/>
          <w:sz w:val="28"/>
          <w:szCs w:val="28"/>
        </w:rPr>
        <w:t>предоставления</w:t>
      </w:r>
      <w:r w:rsidR="00CA1CD7">
        <w:rPr>
          <w:rFonts w:ascii="Times New Roman" w:hAnsi="Times New Roman"/>
          <w:b/>
          <w:sz w:val="28"/>
          <w:szCs w:val="28"/>
        </w:rPr>
        <w:t xml:space="preserve"> </w:t>
      </w:r>
      <w:r w:rsidR="00052FC4">
        <w:rPr>
          <w:rFonts w:ascii="Times New Roman" w:hAnsi="Times New Roman"/>
          <w:b/>
          <w:sz w:val="28"/>
          <w:szCs w:val="28"/>
        </w:rPr>
        <w:t xml:space="preserve">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</w:t>
      </w:r>
    </w:p>
    <w:p w14:paraId="299850B0" w14:textId="700EB467" w:rsidR="00CA1CD7" w:rsidRDefault="00704A4D" w:rsidP="00052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04A4D">
        <w:rPr>
          <w:rFonts w:ascii="Times New Roman" w:hAnsi="Times New Roman"/>
          <w:b/>
          <w:sz w:val="28"/>
          <w:szCs w:val="28"/>
        </w:rPr>
        <w:t>Травковского</w:t>
      </w:r>
      <w:proofErr w:type="spellEnd"/>
      <w:r w:rsidR="00496FE0">
        <w:rPr>
          <w:rFonts w:ascii="Times New Roman" w:hAnsi="Times New Roman"/>
          <w:b/>
          <w:sz w:val="28"/>
          <w:szCs w:val="28"/>
        </w:rPr>
        <w:t xml:space="preserve"> </w:t>
      </w:r>
      <w:r w:rsidR="00052FC4">
        <w:rPr>
          <w:rFonts w:ascii="Times New Roman" w:hAnsi="Times New Roman"/>
          <w:b/>
          <w:sz w:val="28"/>
          <w:szCs w:val="28"/>
        </w:rPr>
        <w:t>сельского поселения»</w:t>
      </w:r>
    </w:p>
    <w:p w14:paraId="6E1EF8B5" w14:textId="77777777" w:rsidR="00704A4D" w:rsidRDefault="00704A4D" w:rsidP="00052F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5C3E76" w14:textId="77777777" w:rsidR="00052FC4" w:rsidRDefault="00052FC4" w:rsidP="00052F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3F6BBB" w14:textId="77777777" w:rsidR="00704A4D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09FFB060" w14:textId="311DFFFC" w:rsidR="00704A4D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704A4D" w:rsidRPr="00704A4D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704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14D51C7F" w14:textId="43114E90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4EB2EFA1" w14:textId="7DAD0C6C" w:rsidR="00B83FB5" w:rsidRPr="00052FC4" w:rsidRDefault="00B83FB5" w:rsidP="00052F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52FC4">
        <w:rPr>
          <w:rFonts w:ascii="Times New Roman" w:hAnsi="Times New Roman"/>
          <w:sz w:val="28"/>
          <w:szCs w:val="28"/>
        </w:rPr>
        <w:t>1.</w:t>
      </w:r>
      <w:r w:rsidR="00704A4D">
        <w:rPr>
          <w:rFonts w:ascii="Times New Roman" w:hAnsi="Times New Roman"/>
          <w:sz w:val="28"/>
          <w:szCs w:val="28"/>
        </w:rPr>
        <w:t xml:space="preserve"> </w:t>
      </w:r>
      <w:r w:rsidRPr="00052FC4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052FC4">
        <w:rPr>
          <w:rFonts w:ascii="Times New Roman" w:hAnsi="Times New Roman"/>
          <w:sz w:val="28"/>
          <w:szCs w:val="28"/>
        </w:rPr>
        <w:t>а</w:t>
      </w:r>
      <w:r w:rsidRPr="00052FC4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052FC4" w:rsidRPr="00052FC4">
        <w:rPr>
          <w:rFonts w:ascii="Times New Roman" w:hAnsi="Times New Roman"/>
          <w:sz w:val="28"/>
          <w:szCs w:val="28"/>
        </w:rPr>
        <w:t xml:space="preserve">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</w:t>
      </w:r>
      <w:proofErr w:type="spellStart"/>
      <w:r w:rsidR="00704A4D" w:rsidRPr="00704A4D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704A4D">
        <w:rPr>
          <w:rFonts w:ascii="Times New Roman" w:hAnsi="Times New Roman"/>
          <w:sz w:val="28"/>
          <w:szCs w:val="28"/>
        </w:rPr>
        <w:t xml:space="preserve"> </w:t>
      </w:r>
      <w:r w:rsidR="00052FC4" w:rsidRPr="00052FC4">
        <w:rPr>
          <w:rFonts w:ascii="Times New Roman" w:hAnsi="Times New Roman"/>
          <w:sz w:val="28"/>
          <w:szCs w:val="28"/>
        </w:rPr>
        <w:t>сельского поселения</w:t>
      </w:r>
      <w:r w:rsidR="00F7035E" w:rsidRPr="00052FC4">
        <w:rPr>
          <w:rFonts w:ascii="Times New Roman" w:hAnsi="Times New Roman"/>
          <w:sz w:val="28"/>
          <w:szCs w:val="28"/>
        </w:rPr>
        <w:t>»</w:t>
      </w:r>
      <w:r w:rsidRPr="00052FC4">
        <w:rPr>
          <w:rFonts w:ascii="Times New Roman" w:hAnsi="Times New Roman"/>
          <w:sz w:val="28"/>
          <w:szCs w:val="28"/>
        </w:rPr>
        <w:t>, утвержденн</w:t>
      </w:r>
      <w:r w:rsidR="00F7035E" w:rsidRPr="00052FC4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052F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4A4D" w:rsidRPr="00704A4D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704A4D">
        <w:rPr>
          <w:rFonts w:ascii="Times New Roman" w:hAnsi="Times New Roman"/>
          <w:sz w:val="28"/>
          <w:szCs w:val="28"/>
        </w:rPr>
        <w:t xml:space="preserve"> </w:t>
      </w:r>
      <w:r w:rsidR="00052FC4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704A4D">
        <w:rPr>
          <w:rFonts w:ascii="Times New Roman" w:hAnsi="Times New Roman"/>
          <w:sz w:val="28"/>
          <w:szCs w:val="28"/>
        </w:rPr>
        <w:t>12</w:t>
      </w:r>
      <w:r w:rsidR="00052FC4">
        <w:rPr>
          <w:rFonts w:ascii="Times New Roman" w:hAnsi="Times New Roman"/>
          <w:sz w:val="28"/>
          <w:szCs w:val="28"/>
        </w:rPr>
        <w:t>.</w:t>
      </w:r>
      <w:r w:rsidR="00704A4D">
        <w:rPr>
          <w:rFonts w:ascii="Times New Roman" w:hAnsi="Times New Roman"/>
          <w:sz w:val="28"/>
          <w:szCs w:val="28"/>
        </w:rPr>
        <w:t>08</w:t>
      </w:r>
      <w:r w:rsidR="00052FC4">
        <w:rPr>
          <w:rFonts w:ascii="Times New Roman" w:hAnsi="Times New Roman"/>
          <w:sz w:val="28"/>
          <w:szCs w:val="28"/>
        </w:rPr>
        <w:t>.2020</w:t>
      </w:r>
      <w:r w:rsidR="00704A4D">
        <w:rPr>
          <w:rFonts w:ascii="Times New Roman" w:hAnsi="Times New Roman"/>
          <w:sz w:val="28"/>
          <w:szCs w:val="28"/>
        </w:rPr>
        <w:t>г.</w:t>
      </w:r>
      <w:r w:rsidR="00052FC4">
        <w:rPr>
          <w:rFonts w:ascii="Times New Roman" w:hAnsi="Times New Roman"/>
          <w:sz w:val="28"/>
          <w:szCs w:val="28"/>
        </w:rPr>
        <w:t xml:space="preserve"> №</w:t>
      </w:r>
      <w:r w:rsidR="000B63F9">
        <w:rPr>
          <w:rFonts w:ascii="Times New Roman" w:hAnsi="Times New Roman"/>
          <w:sz w:val="28"/>
          <w:szCs w:val="28"/>
        </w:rPr>
        <w:t xml:space="preserve"> </w:t>
      </w:r>
      <w:r w:rsidR="00704A4D">
        <w:rPr>
          <w:rFonts w:ascii="Times New Roman" w:hAnsi="Times New Roman"/>
          <w:sz w:val="28"/>
          <w:szCs w:val="28"/>
        </w:rPr>
        <w:t>49</w:t>
      </w:r>
      <w:r w:rsidRPr="00F7035E">
        <w:rPr>
          <w:rFonts w:ascii="Times New Roman" w:hAnsi="Times New Roman"/>
          <w:sz w:val="28"/>
          <w:szCs w:val="28"/>
        </w:rPr>
        <w:t xml:space="preserve"> (далее Регламент):</w:t>
      </w:r>
    </w:p>
    <w:p w14:paraId="419FD5DF" w14:textId="72C2825E" w:rsidR="00B83FB5" w:rsidRPr="00024CAF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 xml:space="preserve">1.1. </w:t>
      </w:r>
      <w:r w:rsidR="001A2A49" w:rsidRPr="00F7035E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F7035E">
        <w:rPr>
          <w:rFonts w:ascii="Times New Roman" w:hAnsi="Times New Roman"/>
          <w:sz w:val="28"/>
          <w:szCs w:val="28"/>
        </w:rPr>
        <w:t xml:space="preserve">из </w:t>
      </w:r>
      <w:r w:rsidR="00E12B3C">
        <w:rPr>
          <w:rFonts w:ascii="Times New Roman" w:hAnsi="Times New Roman"/>
          <w:sz w:val="28"/>
          <w:szCs w:val="28"/>
        </w:rPr>
        <w:t>пункта</w:t>
      </w:r>
      <w:r w:rsidR="00E12B3C" w:rsidRPr="00F7035E">
        <w:rPr>
          <w:rFonts w:ascii="Times New Roman" w:hAnsi="Times New Roman"/>
          <w:sz w:val="28"/>
          <w:szCs w:val="28"/>
        </w:rPr>
        <w:t xml:space="preserve"> 2</w:t>
      </w:r>
      <w:r w:rsidR="00052FC4">
        <w:rPr>
          <w:rFonts w:ascii="Times New Roman" w:hAnsi="Times New Roman"/>
          <w:sz w:val="28"/>
          <w:szCs w:val="28"/>
        </w:rPr>
        <w:t xml:space="preserve">.4 раздела </w:t>
      </w:r>
      <w:r w:rsidR="00052FC4">
        <w:rPr>
          <w:rFonts w:ascii="Times New Roman" w:hAnsi="Times New Roman"/>
          <w:sz w:val="28"/>
          <w:szCs w:val="28"/>
          <w:lang w:val="en-US"/>
        </w:rPr>
        <w:t>II</w:t>
      </w:r>
      <w:r w:rsidR="00052FC4" w:rsidRPr="00052FC4">
        <w:rPr>
          <w:rFonts w:ascii="Times New Roman" w:hAnsi="Times New Roman"/>
          <w:sz w:val="28"/>
          <w:szCs w:val="28"/>
        </w:rPr>
        <w:t xml:space="preserve"> </w:t>
      </w:r>
      <w:r w:rsidR="001328D2" w:rsidRPr="00F7035E">
        <w:rPr>
          <w:rFonts w:ascii="Times New Roman" w:hAnsi="Times New Roman"/>
          <w:sz w:val="28"/>
          <w:szCs w:val="28"/>
        </w:rPr>
        <w:t xml:space="preserve">Регламента </w:t>
      </w:r>
      <w:r w:rsidR="00F7035E">
        <w:rPr>
          <w:rFonts w:ascii="Times New Roman" w:hAnsi="Times New Roman"/>
          <w:sz w:val="28"/>
          <w:szCs w:val="28"/>
        </w:rPr>
        <w:t>под</w:t>
      </w:r>
      <w:r w:rsidR="00052FC4">
        <w:rPr>
          <w:rFonts w:ascii="Times New Roman" w:hAnsi="Times New Roman"/>
          <w:sz w:val="28"/>
          <w:szCs w:val="28"/>
        </w:rPr>
        <w:t>пункт 2.</w:t>
      </w:r>
      <w:r w:rsidR="00052FC4" w:rsidRPr="00052FC4">
        <w:rPr>
          <w:rFonts w:ascii="Times New Roman" w:hAnsi="Times New Roman"/>
          <w:sz w:val="28"/>
          <w:szCs w:val="28"/>
        </w:rPr>
        <w:t>4.2.</w:t>
      </w:r>
      <w:r w:rsidR="007908C2" w:rsidRPr="00F7035E">
        <w:rPr>
          <w:rFonts w:ascii="Times New Roman" w:hAnsi="Times New Roman"/>
          <w:sz w:val="28"/>
          <w:szCs w:val="28"/>
        </w:rPr>
        <w:t>;</w:t>
      </w:r>
    </w:p>
    <w:p w14:paraId="2BDC9272" w14:textId="77777777" w:rsidR="00052FC4" w:rsidRDefault="00052FC4" w:rsidP="00052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4CAF">
        <w:rPr>
          <w:rFonts w:ascii="Times New Roman" w:hAnsi="Times New Roman"/>
          <w:sz w:val="28"/>
          <w:szCs w:val="28"/>
        </w:rPr>
        <w:tab/>
      </w:r>
      <w:r w:rsidRPr="00052FC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 дополнить</w:t>
      </w:r>
      <w:r w:rsidRPr="00C441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Регламента пунктом 2.9. в редакции:</w:t>
      </w:r>
    </w:p>
    <w:p w14:paraId="47EAEF5D" w14:textId="77777777" w:rsidR="00052FC4" w:rsidRPr="000A4F94" w:rsidRDefault="00052FC4" w:rsidP="00052FC4">
      <w:pPr>
        <w:pStyle w:val="ConsPlusNormal0"/>
        <w:ind w:firstLine="709"/>
        <w:jc w:val="both"/>
        <w:rPr>
          <w:rFonts w:ascii="Times New Roman" w:hAnsi="Times New Roman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A4F94">
        <w:rPr>
          <w:rFonts w:ascii="Times New Roman" w:hAnsi="Times New Roman"/>
          <w:b/>
          <w:sz w:val="28"/>
          <w:szCs w:val="28"/>
        </w:rPr>
        <w:t>2.9.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F94">
        <w:rPr>
          <w:rFonts w:ascii="Times New Roman" w:hAnsi="Times New Roman" w:cs="Times New Roman CYR"/>
          <w:b/>
          <w:bCs/>
          <w:sz w:val="28"/>
          <w:szCs w:val="28"/>
        </w:rPr>
        <w:t>Требования к помещениям, в которых предоставляются муниципальная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</w:t>
      </w:r>
    </w:p>
    <w:p w14:paraId="1AED955C" w14:textId="2B104929" w:rsidR="00052FC4" w:rsidRPr="000A4F94" w:rsidRDefault="00052FC4" w:rsidP="00052F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2.9.1.</w:t>
      </w:r>
      <w:r w:rsidR="00704A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Рабочие кабинеты Администрации сельского поселения должны соответствовать </w:t>
      </w:r>
      <w:r w:rsidRPr="000A4F94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санитарно-эпидемиологическим правилам и нормативам. Помещения должны быть оборудованы противопожарной системой и </w:t>
      </w:r>
      <w:r w:rsidRPr="000A4F9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средствами пожаротушения, средствами оповещения о возникновении чрезвычайной ситуации, системой охраны.</w:t>
      </w:r>
    </w:p>
    <w:p w14:paraId="2787A458" w14:textId="77777777" w:rsidR="00052FC4" w:rsidRPr="000A4F94" w:rsidRDefault="00052FC4" w:rsidP="00052F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sz w:val="28"/>
          <w:szCs w:val="28"/>
          <w:lang w:eastAsia="ru-RU"/>
        </w:rPr>
        <w:t>2.9.2.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14:paraId="19B8871B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2.9.3. Требования к размещению мест ожидания:</w:t>
      </w:r>
    </w:p>
    <w:p w14:paraId="5723E70E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места ожидания должны быть оборудованы стульями (кресельными секциями) и (или) скамьями (банкетками);</w:t>
      </w:r>
    </w:p>
    <w:p w14:paraId="1763F288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14:paraId="705C1B34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2.9.4. Требования к оформлению входа в здание:</w:t>
      </w:r>
    </w:p>
    <w:p w14:paraId="188C84E4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здание должно быть оборудовано удобной лестницей с поручнями для свободного доступа заявителей в помещение;</w:t>
      </w:r>
    </w:p>
    <w:p w14:paraId="61D2E0FD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центральный вход в здание должен быть оборудован информационной табличкой (вывеской), содержащей следующую информацию:</w:t>
      </w:r>
    </w:p>
    <w:p w14:paraId="720E32A8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уполномоченного органа;</w:t>
      </w:r>
    </w:p>
    <w:p w14:paraId="25BA54B0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работы;</w:t>
      </w:r>
    </w:p>
    <w:p w14:paraId="784FAEF0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вход и выход из здания оборудуются соответствующими указателями;</w:t>
      </w:r>
    </w:p>
    <w:p w14:paraId="23F72693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информационные таблички должны размещаться рядом с входом либо на двери входа так, чтобы их хорошо видели посетители; </w:t>
      </w:r>
    </w:p>
    <w:p w14:paraId="5B8F92C4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фасад здания (строения) должен быть оборудован осветительными приборами; </w:t>
      </w:r>
    </w:p>
    <w:p w14:paraId="2DFE6057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14:paraId="12C2BC1B" w14:textId="0BB73FE9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2.9.5.</w:t>
      </w:r>
      <w:r w:rsidR="00704A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9E7592">
        <w:rPr>
          <w:rFonts w:ascii="Times New Roman" w:hAnsi="Times New Roman"/>
          <w:sz w:val="28"/>
          <w:szCs w:val="28"/>
        </w:rPr>
        <w:t xml:space="preserve">с образцами их заполнения и перечнем документов </w:t>
      </w:r>
      <w:r w:rsidRPr="00024CAF">
        <w:rPr>
          <w:rFonts w:ascii="Times New Roman" w:hAnsi="Times New Roman"/>
          <w:b/>
          <w:sz w:val="28"/>
          <w:szCs w:val="28"/>
        </w:rPr>
        <w:t>и (или) информации</w:t>
      </w:r>
      <w:r w:rsidRPr="009E7592">
        <w:rPr>
          <w:rFonts w:ascii="Times New Roman" w:hAnsi="Times New Roman"/>
          <w:sz w:val="28"/>
          <w:szCs w:val="28"/>
        </w:rPr>
        <w:t>, необходимых для предоставления муниципальной услуги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3B70AC2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75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.6. Требования к местам приема заявителей:</w:t>
      </w:r>
    </w:p>
    <w:p w14:paraId="3024A219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кабинеты приема заявителей должны быть оборудованы информационными табличками с указанием:</w:t>
      </w:r>
    </w:p>
    <w:p w14:paraId="086B68F6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номера кабинета;</w:t>
      </w:r>
    </w:p>
    <w:p w14:paraId="1BA64A9C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фамилии, имени, отчества и должности специалиста, осуществляющего предоставление муниципальной услуги;</w:t>
      </w:r>
    </w:p>
    <w:p w14:paraId="558900B6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времени перерыва на обед;</w:t>
      </w:r>
    </w:p>
    <w:p w14:paraId="03ED2F3F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б) рабочее место должностного лица уполномоченного органа должно обеспечивать ему возможность свободного входа и выхода из помещения при необходимости;</w:t>
      </w:r>
    </w:p>
    <w:p w14:paraId="3D3A314B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место для приема заявителя должно быть снабжено стулом, иметь место для письма и раскладки документов.</w:t>
      </w:r>
    </w:p>
    <w:p w14:paraId="7C81E6EE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592">
        <w:rPr>
          <w:rFonts w:ascii="Times New Roman" w:eastAsia="Times New Roman" w:hAnsi="Times New Roman"/>
          <w:sz w:val="28"/>
          <w:szCs w:val="28"/>
          <w:lang w:eastAsia="ru-RU"/>
        </w:rPr>
        <w:t>2.9</w:t>
      </w:r>
      <w:r w:rsidRPr="000A4F94">
        <w:rPr>
          <w:rFonts w:ascii="Times New Roman" w:eastAsia="Times New Roman" w:hAnsi="Times New Roman"/>
          <w:sz w:val="28"/>
          <w:szCs w:val="28"/>
          <w:lang w:eastAsia="ru-RU"/>
        </w:rPr>
        <w:t xml:space="preserve">.7. В целях обеспечения конфиденциальности сведений о заявителе, одним должностным лицом одновременно ведется прием только одного заявителя. </w:t>
      </w:r>
    </w:p>
    <w:p w14:paraId="1E852CC1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592">
        <w:rPr>
          <w:rFonts w:ascii="Times New Roman" w:hAnsi="Times New Roman"/>
          <w:sz w:val="28"/>
          <w:szCs w:val="28"/>
        </w:rPr>
        <w:t>2.9</w:t>
      </w:r>
      <w:r w:rsidRPr="000A4F94">
        <w:rPr>
          <w:rFonts w:ascii="Times New Roman" w:hAnsi="Times New Roman"/>
          <w:sz w:val="28"/>
          <w:szCs w:val="28"/>
        </w:rPr>
        <w:t>.8. 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14:paraId="761297FD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4F94">
        <w:rPr>
          <w:rFonts w:ascii="Times New Roman" w:hAnsi="Times New Roman"/>
          <w:sz w:val="28"/>
          <w:szCs w:val="28"/>
        </w:rP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Администрации сельского поселения оборудуется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14:paraId="425DC7BC" w14:textId="77777777" w:rsidR="00052FC4" w:rsidRPr="000A4F9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4F94">
        <w:rPr>
          <w:rFonts w:ascii="Times New Roman" w:hAnsi="Times New Roman"/>
          <w:sz w:val="28"/>
          <w:szCs w:val="28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14:paraId="22C456D5" w14:textId="77777777" w:rsidR="00052FC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4F94">
        <w:rPr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  <w:r>
        <w:rPr>
          <w:rFonts w:ascii="Times New Roman" w:hAnsi="Times New Roman"/>
          <w:sz w:val="28"/>
          <w:szCs w:val="28"/>
        </w:rPr>
        <w:t>»;</w:t>
      </w:r>
    </w:p>
    <w:p w14:paraId="6143F38E" w14:textId="101B73C9" w:rsidR="00052FC4" w:rsidRPr="00052FC4" w:rsidRDefault="00052FC4" w:rsidP="00052F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пункт 2.9.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52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Регламента считать пунктом 2.10.;</w:t>
      </w:r>
    </w:p>
    <w:p w14:paraId="06E3880C" w14:textId="77777777" w:rsidR="007908C2" w:rsidRDefault="00052FC4" w:rsidP="00B83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844B5">
        <w:rPr>
          <w:rFonts w:ascii="Times New Roman" w:hAnsi="Times New Roman"/>
          <w:sz w:val="28"/>
          <w:szCs w:val="28"/>
        </w:rPr>
        <w:t>. подпункт 3.2.1</w:t>
      </w:r>
      <w:r w:rsidR="00FE6E25">
        <w:rPr>
          <w:rFonts w:ascii="Times New Roman" w:hAnsi="Times New Roman"/>
          <w:sz w:val="28"/>
          <w:szCs w:val="28"/>
        </w:rPr>
        <w:t>. пункта 3.2</w:t>
      </w:r>
      <w:r w:rsidR="007908C2">
        <w:rPr>
          <w:rFonts w:ascii="Times New Roman" w:hAnsi="Times New Roman"/>
          <w:sz w:val="28"/>
          <w:szCs w:val="28"/>
        </w:rPr>
        <w:t xml:space="preserve">. раздела </w:t>
      </w:r>
      <w:r w:rsidR="007908C2">
        <w:rPr>
          <w:rFonts w:ascii="Times New Roman" w:hAnsi="Times New Roman"/>
          <w:sz w:val="28"/>
          <w:szCs w:val="28"/>
          <w:lang w:val="en-US"/>
        </w:rPr>
        <w:t>III</w:t>
      </w:r>
      <w:r w:rsidR="007908C2">
        <w:rPr>
          <w:rFonts w:ascii="Times New Roman" w:hAnsi="Times New Roman"/>
          <w:sz w:val="28"/>
          <w:szCs w:val="28"/>
        </w:rPr>
        <w:t xml:space="preserve"> </w:t>
      </w:r>
      <w:r w:rsidR="009F7EB1">
        <w:rPr>
          <w:rFonts w:ascii="Times New Roman" w:hAnsi="Times New Roman"/>
          <w:sz w:val="28"/>
          <w:szCs w:val="28"/>
        </w:rPr>
        <w:t xml:space="preserve">Регламента </w:t>
      </w:r>
      <w:r w:rsidR="007908C2">
        <w:rPr>
          <w:rFonts w:ascii="Times New Roman" w:hAnsi="Times New Roman"/>
          <w:sz w:val="28"/>
          <w:szCs w:val="28"/>
        </w:rPr>
        <w:t xml:space="preserve">дополнить словами: </w:t>
      </w:r>
    </w:p>
    <w:p w14:paraId="61E6F8B1" w14:textId="0835AAF5" w:rsidR="00B83FB5" w:rsidRDefault="005C3931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844B5">
        <w:rPr>
          <w:rFonts w:ascii="Times New Roman" w:hAnsi="Times New Roman"/>
          <w:sz w:val="28"/>
          <w:szCs w:val="28"/>
        </w:rPr>
        <w:t>«</w:t>
      </w:r>
      <w:r w:rsidR="007908C2">
        <w:rPr>
          <w:rFonts w:ascii="Times New Roman" w:hAnsi="Times New Roman"/>
          <w:sz w:val="28"/>
          <w:szCs w:val="28"/>
        </w:rPr>
        <w:t xml:space="preserve">В случае обращения заявителя непосредственно в </w:t>
      </w:r>
      <w:r w:rsidR="00FE6E25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3931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</w:t>
      </w:r>
      <w:r>
        <w:rPr>
          <w:rFonts w:ascii="Times New Roman" w:hAnsi="Times New Roman"/>
          <w:sz w:val="28"/>
          <w:szCs w:val="28"/>
        </w:rPr>
        <w:t>- 15 минут.»</w:t>
      </w:r>
      <w:r w:rsidR="001328D2">
        <w:rPr>
          <w:rFonts w:ascii="Times New Roman" w:hAnsi="Times New Roman"/>
          <w:sz w:val="28"/>
          <w:szCs w:val="28"/>
        </w:rPr>
        <w:t>;</w:t>
      </w:r>
    </w:p>
    <w:p w14:paraId="74DF9150" w14:textId="0DEC30AE" w:rsidR="001328D2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1.4. исключить из Регламента</w:t>
      </w:r>
      <w:r w:rsidR="009844B5">
        <w:rPr>
          <w:rFonts w:ascii="Times New Roman" w:hAnsi="Times New Roman"/>
          <w:sz w:val="28"/>
          <w:szCs w:val="28"/>
        </w:rPr>
        <w:t xml:space="preserve"> разделы</w:t>
      </w:r>
      <w:r w:rsidR="009844B5" w:rsidRPr="009844B5">
        <w:rPr>
          <w:rFonts w:ascii="Times New Roman" w:hAnsi="Times New Roman"/>
          <w:sz w:val="28"/>
          <w:szCs w:val="28"/>
        </w:rPr>
        <w:t xml:space="preserve"> </w:t>
      </w:r>
      <w:r w:rsidR="009844B5"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,</w:t>
      </w:r>
      <w:r w:rsidR="009844B5" w:rsidRPr="009844B5">
        <w:rPr>
          <w:rFonts w:ascii="Times New Roman" w:hAnsi="Times New Roman"/>
          <w:sz w:val="28"/>
          <w:szCs w:val="28"/>
        </w:rPr>
        <w:t xml:space="preserve"> </w:t>
      </w:r>
      <w:r w:rsidR="009844B5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</w:t>
      </w:r>
    </w:p>
    <w:p w14:paraId="3FD6A34C" w14:textId="21B5A48D" w:rsidR="001328D2" w:rsidRDefault="001328D2" w:rsidP="005C39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proofErr w:type="spellStart"/>
      <w:r w:rsidR="00704A4D" w:rsidRPr="00704A4D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proofErr w:type="spellEnd"/>
      <w:r w:rsidR="00704A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  <w:r w:rsidR="000B63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843708E" w14:textId="77777777" w:rsidR="000B63F9" w:rsidRDefault="000B63F9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41B82D" w14:textId="77777777" w:rsidR="001328D2" w:rsidRDefault="001328D2" w:rsidP="001328D2">
      <w:pPr>
        <w:rPr>
          <w:rFonts w:ascii="Times New Roman" w:hAnsi="Times New Roman"/>
          <w:b/>
          <w:sz w:val="28"/>
          <w:szCs w:val="28"/>
        </w:rPr>
      </w:pPr>
    </w:p>
    <w:p w14:paraId="7A435FD9" w14:textId="1F552D40" w:rsidR="000A4F94" w:rsidRPr="001328D2" w:rsidRDefault="001328D2" w:rsidP="007B38EF">
      <w:pPr>
        <w:jc w:val="center"/>
        <w:rPr>
          <w:rFonts w:ascii="Times New Roman" w:hAnsi="Times New Roman"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       </w:t>
      </w:r>
      <w:r w:rsidR="007B38EF">
        <w:rPr>
          <w:rFonts w:ascii="Times New Roman" w:hAnsi="Times New Roman"/>
          <w:b/>
          <w:sz w:val="28"/>
          <w:szCs w:val="28"/>
        </w:rPr>
        <w:t xml:space="preserve">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</w:t>
      </w:r>
      <w:r w:rsidR="00704A4D">
        <w:rPr>
          <w:rFonts w:ascii="Times New Roman" w:hAnsi="Times New Roman"/>
          <w:b/>
          <w:sz w:val="28"/>
          <w:szCs w:val="28"/>
        </w:rPr>
        <w:t>Я. Н. Орлова</w:t>
      </w:r>
    </w:p>
    <w:sectPr w:rsidR="000A4F94" w:rsidRPr="0013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24CAF"/>
    <w:rsid w:val="00052FC4"/>
    <w:rsid w:val="000A4F94"/>
    <w:rsid w:val="000B63F9"/>
    <w:rsid w:val="001328D2"/>
    <w:rsid w:val="001A2A49"/>
    <w:rsid w:val="00255825"/>
    <w:rsid w:val="002D0924"/>
    <w:rsid w:val="00496FE0"/>
    <w:rsid w:val="005C3931"/>
    <w:rsid w:val="00704A4D"/>
    <w:rsid w:val="007908C2"/>
    <w:rsid w:val="007B38EF"/>
    <w:rsid w:val="00975333"/>
    <w:rsid w:val="009844B5"/>
    <w:rsid w:val="009E7592"/>
    <w:rsid w:val="009F7EB1"/>
    <w:rsid w:val="00B83FB5"/>
    <w:rsid w:val="00BF263A"/>
    <w:rsid w:val="00CA1CD7"/>
    <w:rsid w:val="00E12B3C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CF73"/>
  <w15:docId w15:val="{CB2931F2-1687-4152-871F-1BF69450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B565-8491-46A1-B54A-79DFC5A1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8</cp:revision>
  <dcterms:created xsi:type="dcterms:W3CDTF">2025-10-09T07:00:00Z</dcterms:created>
  <dcterms:modified xsi:type="dcterms:W3CDTF">2025-10-09T09:35:00Z</dcterms:modified>
</cp:coreProperties>
</file>